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C4B" w14:textId="77777777" w:rsidR="0093317B" w:rsidRDefault="0093317B" w:rsidP="0093317B">
      <w:pPr>
        <w:jc w:val="center"/>
        <w:rPr>
          <w:sz w:val="56"/>
          <w:szCs w:val="56"/>
        </w:rPr>
      </w:pPr>
      <w:r>
        <w:rPr>
          <w:sz w:val="56"/>
          <w:szCs w:val="56"/>
          <w:u w:val="single"/>
        </w:rPr>
        <w:t>OGŁOSZENIE O KONSULTACJACH</w:t>
      </w:r>
    </w:p>
    <w:p w14:paraId="1236114C" w14:textId="77777777" w:rsidR="0093317B" w:rsidRDefault="0093317B" w:rsidP="009331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 LIDZBARKA WARMIŃSKIEGO</w:t>
      </w:r>
    </w:p>
    <w:p w14:paraId="3F423EFE" w14:textId="77777777" w:rsidR="0093317B" w:rsidRDefault="0093317B" w:rsidP="0093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zaprasza organizacje pozarządowe oraz podmioty wymienione w art. 3  ust.3 </w:t>
      </w:r>
      <w:r>
        <w:rPr>
          <w:sz w:val="28"/>
          <w:szCs w:val="28"/>
        </w:rPr>
        <w:t xml:space="preserve">(zwane dalej organizacjami) </w:t>
      </w:r>
      <w:r>
        <w:rPr>
          <w:b/>
          <w:sz w:val="28"/>
          <w:szCs w:val="28"/>
        </w:rPr>
        <w:t>ustawy o działalności pożytku publicznego               i o wolontariacie</w:t>
      </w:r>
    </w:p>
    <w:p w14:paraId="6B775A75" w14:textId="77777777" w:rsidR="0093317B" w:rsidRDefault="0093317B" w:rsidP="0093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udziału w konsultacjach</w:t>
      </w:r>
    </w:p>
    <w:p w14:paraId="5CD61F95" w14:textId="77777777" w:rsidR="0093317B" w:rsidRDefault="0093317B" w:rsidP="009331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Przedmiotem konsultacji jest projekt:</w:t>
      </w:r>
    </w:p>
    <w:p w14:paraId="1D867252" w14:textId="7D84B6C7" w:rsidR="0093317B" w:rsidRDefault="0093317B" w:rsidP="0093317B">
      <w:pPr>
        <w:rPr>
          <w:sz w:val="28"/>
          <w:szCs w:val="28"/>
        </w:rPr>
      </w:pPr>
      <w:r>
        <w:rPr>
          <w:sz w:val="28"/>
          <w:szCs w:val="28"/>
        </w:rPr>
        <w:t>„Rocznego Programu Współpracy Miasta Lidzbarka Warmińskiego                        z Organizacjami Pozarządowymi na rok 2024”</w:t>
      </w:r>
    </w:p>
    <w:p w14:paraId="49DC6970" w14:textId="77777777" w:rsidR="0093317B" w:rsidRDefault="0093317B" w:rsidP="0093317B">
      <w:pPr>
        <w:rPr>
          <w:sz w:val="28"/>
          <w:szCs w:val="28"/>
        </w:rPr>
      </w:pPr>
      <w:r>
        <w:rPr>
          <w:sz w:val="28"/>
          <w:szCs w:val="28"/>
        </w:rPr>
        <w:t>Konsultacje przeprowadzane są w celu uzyskania opinii, stanowisk, propozycji od organizacji pozarządowych w/w sprawie.</w:t>
      </w:r>
    </w:p>
    <w:p w14:paraId="27C5C9A0" w14:textId="77777777" w:rsidR="0093317B" w:rsidRDefault="0093317B" w:rsidP="0093317B">
      <w:pPr>
        <w:jc w:val="center"/>
        <w:rPr>
          <w:sz w:val="28"/>
          <w:szCs w:val="28"/>
        </w:rPr>
      </w:pPr>
      <w:r>
        <w:rPr>
          <w:sz w:val="28"/>
          <w:szCs w:val="28"/>
        </w:rPr>
        <w:t>Projekt Programu można pobrać:</w:t>
      </w:r>
    </w:p>
    <w:p w14:paraId="69D4D417" w14:textId="77777777" w:rsidR="0093317B" w:rsidRDefault="0093317B" w:rsidP="0093317B">
      <w:pPr>
        <w:rPr>
          <w:sz w:val="28"/>
          <w:szCs w:val="28"/>
        </w:rPr>
      </w:pPr>
      <w:r>
        <w:rPr>
          <w:sz w:val="28"/>
          <w:szCs w:val="28"/>
        </w:rPr>
        <w:t xml:space="preserve">na stronie </w:t>
      </w:r>
      <w:hyperlink r:id="rId5" w:history="1">
        <w:r>
          <w:rPr>
            <w:rStyle w:val="Hipercze"/>
            <w:sz w:val="28"/>
            <w:szCs w:val="28"/>
          </w:rPr>
          <w:t>www.lidzbarkw.pl</w:t>
        </w:r>
      </w:hyperlink>
      <w:r>
        <w:rPr>
          <w:sz w:val="28"/>
          <w:szCs w:val="28"/>
        </w:rPr>
        <w:t xml:space="preserve"> (zakładka „Organizacje pozarządowe”) oraz otrzymać osobiście w pok. nr 26 ul. Świętochowskiego 14</w:t>
      </w:r>
    </w:p>
    <w:p w14:paraId="24D975CF" w14:textId="1E290C82" w:rsidR="0093317B" w:rsidRDefault="0093317B" w:rsidP="0093317B">
      <w:pPr>
        <w:rPr>
          <w:sz w:val="28"/>
          <w:szCs w:val="28"/>
        </w:rPr>
      </w:pPr>
      <w:r>
        <w:rPr>
          <w:b/>
          <w:sz w:val="28"/>
          <w:szCs w:val="28"/>
        </w:rPr>
        <w:t>Termin konsultacji</w:t>
      </w:r>
      <w:r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 xml:space="preserve">od </w:t>
      </w:r>
      <w:r w:rsidR="00C02E80">
        <w:rPr>
          <w:color w:val="FF0000"/>
          <w:sz w:val="28"/>
          <w:szCs w:val="28"/>
        </w:rPr>
        <w:t>23</w:t>
      </w:r>
      <w:r>
        <w:rPr>
          <w:color w:val="FF0000"/>
          <w:sz w:val="28"/>
          <w:szCs w:val="28"/>
        </w:rPr>
        <w:t xml:space="preserve"> października do </w:t>
      </w:r>
      <w:r w:rsidR="00C02E80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listopada 202</w:t>
      </w:r>
      <w:r w:rsidR="001C016B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roku</w:t>
      </w:r>
    </w:p>
    <w:p w14:paraId="45895EEA" w14:textId="77777777" w:rsidR="0093317B" w:rsidRDefault="0093317B" w:rsidP="0093317B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 konsultacji:</w:t>
      </w:r>
    </w:p>
    <w:p w14:paraId="420B133F" w14:textId="77777777" w:rsidR="0093317B" w:rsidRDefault="0093317B" w:rsidP="0093317B">
      <w:pPr>
        <w:widowControl w:val="0"/>
        <w:numPr>
          <w:ilvl w:val="0"/>
          <w:numId w:val="1"/>
        </w:numPr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wyrażenie pisemnej opinii na formularzu, stanowiącym załącznik Nr 1 i skierowanie do Urzędu Miejskiego w Lidzbarku Warmińskim, ul. Świętochowskiego 14, 11-100 Lidzbark Warmiński,</w:t>
      </w:r>
    </w:p>
    <w:p w14:paraId="3DEE225E" w14:textId="77777777" w:rsidR="0093317B" w:rsidRDefault="0093317B" w:rsidP="0093317B">
      <w:pPr>
        <w:widowControl w:val="0"/>
        <w:numPr>
          <w:ilvl w:val="0"/>
          <w:numId w:val="1"/>
        </w:numPr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wyrażenie elektronicznej opinii na formularzu, stanowiącym załącznik Nr 1 i przesłanie na adres poczty elektronicznej: </w:t>
      </w:r>
      <w:hyperlink r:id="rId6" w:history="1">
        <w:r>
          <w:rPr>
            <w:rStyle w:val="Hipercze"/>
            <w:rFonts w:ascii="Times New Roman" w:eastAsia="SimSun" w:hAnsi="Times New Roman" w:cs="Tahoma"/>
            <w:kern w:val="2"/>
            <w:sz w:val="24"/>
            <w:szCs w:val="24"/>
          </w:rPr>
          <w:t>um@lidzbarkw.pl</w:t>
        </w:r>
      </w:hyperlink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.</w:t>
      </w:r>
    </w:p>
    <w:p w14:paraId="73A938C0" w14:textId="77777777" w:rsidR="0093317B" w:rsidRDefault="0093317B" w:rsidP="0093317B">
      <w:pPr>
        <w:widowControl w:val="0"/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3DF31E54" w14:textId="77777777" w:rsidR="0093317B" w:rsidRDefault="0093317B" w:rsidP="0093317B">
      <w:pPr>
        <w:widowControl w:val="0"/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Dodatkowe informacje można uzyskać pod nr tel. (89) 767 85 17.</w:t>
      </w:r>
    </w:p>
    <w:p w14:paraId="32DF4AAB" w14:textId="77777777" w:rsidR="0093317B" w:rsidRDefault="0093317B" w:rsidP="0093317B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3B4046E8" w14:textId="77777777" w:rsidR="0093317B" w:rsidRDefault="0093317B" w:rsidP="0093317B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2BED0262" w14:textId="77777777" w:rsidR="0093317B" w:rsidRDefault="0093317B" w:rsidP="0093317B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3E8123BF" w14:textId="77777777" w:rsidR="0093317B" w:rsidRDefault="0093317B" w:rsidP="0093317B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7B452E6D" w14:textId="77777777" w:rsidR="0093317B" w:rsidRDefault="0093317B" w:rsidP="0093317B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</w:pPr>
      <w:bookmarkStart w:id="0" w:name="main"/>
      <w:r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  <w:t>Z</w:t>
      </w:r>
      <w:bookmarkEnd w:id="0"/>
      <w:r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  <w:t>ałączniki:</w:t>
      </w:r>
    </w:p>
    <w:p w14:paraId="2812F5D9" w14:textId="77777777" w:rsidR="0093317B" w:rsidRDefault="0093317B" w:rsidP="0093317B">
      <w:pPr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714" w:hanging="357"/>
        <w:jc w:val="both"/>
        <w:rPr>
          <w:rFonts w:ascii="Times New Roman" w:eastAsia="SimSun" w:hAnsi="Times New Roman" w:cs="Tahoma"/>
          <w:b/>
          <w:kern w:val="2"/>
          <w:sz w:val="26"/>
          <w:szCs w:val="21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  <w:t>Formularz konsultacji</w:t>
      </w:r>
      <w:r>
        <w:rPr>
          <w:rFonts w:ascii="Times New Roman" w:eastAsia="SimSun" w:hAnsi="Times New Roman" w:cs="Tahoma"/>
          <w:b/>
          <w:kern w:val="2"/>
          <w:sz w:val="26"/>
          <w:szCs w:val="21"/>
          <w:lang w:eastAsia="hi-IN" w:bidi="hi-IN"/>
        </w:rPr>
        <w:t>.</w:t>
      </w:r>
    </w:p>
    <w:p w14:paraId="7A6E4F2F" w14:textId="425E517D" w:rsidR="0093317B" w:rsidRDefault="0093317B" w:rsidP="0093317B">
      <w:pPr>
        <w:widowControl w:val="0"/>
        <w:numPr>
          <w:ilvl w:val="0"/>
          <w:numId w:val="2"/>
        </w:numPr>
        <w:suppressLineNumbers/>
        <w:suppressAutoHyphens/>
        <w:spacing w:after="283" w:line="240" w:lineRule="auto"/>
        <w:ind w:left="714" w:hanging="357"/>
        <w:jc w:val="both"/>
        <w:rPr>
          <w:sz w:val="28"/>
          <w:szCs w:val="28"/>
        </w:rPr>
      </w:pPr>
      <w:r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  <w:t>Projekt Programu współpracy z NGO na 202</w:t>
      </w:r>
      <w:r w:rsidR="00CE5ED0"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  <w:t>4</w:t>
      </w:r>
      <w:r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  <w:t xml:space="preserve"> rok.</w:t>
      </w:r>
    </w:p>
    <w:p w14:paraId="0E6A9418" w14:textId="77777777" w:rsidR="00E1118A" w:rsidRDefault="00E1118A"/>
    <w:sectPr w:rsidR="00E1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857115821">
    <w:abstractNumId w:val="1"/>
  </w:num>
  <w:num w:numId="2" w16cid:durableId="1999723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7B"/>
    <w:rsid w:val="001C016B"/>
    <w:rsid w:val="0093317B"/>
    <w:rsid w:val="00C02E80"/>
    <w:rsid w:val="00CE5ED0"/>
    <w:rsid w:val="00E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FA89"/>
  <w15:chartTrackingRefBased/>
  <w15:docId w15:val="{53A4E55F-EE07-41D2-900B-3CD3012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17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lidzbarkw.pl" TargetMode="External"/><Relationship Id="rId5" Type="http://schemas.openxmlformats.org/officeDocument/2006/relationships/hyperlink" Target="http://www.lidzbark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4</cp:revision>
  <dcterms:created xsi:type="dcterms:W3CDTF">2023-10-17T07:03:00Z</dcterms:created>
  <dcterms:modified xsi:type="dcterms:W3CDTF">2023-10-23T12:38:00Z</dcterms:modified>
</cp:coreProperties>
</file>