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42B1" w14:textId="77777777" w:rsidR="009A0722" w:rsidRDefault="009A0722" w:rsidP="0089769F">
      <w:pPr>
        <w:pStyle w:val="Tekstpodstawowy"/>
        <w:rPr>
          <w:color w:val="auto"/>
          <w:sz w:val="22"/>
          <w:szCs w:val="22"/>
          <w:lang w:val="pl-PL"/>
        </w:rPr>
      </w:pPr>
    </w:p>
    <w:p w14:paraId="438421A7" w14:textId="77777777" w:rsidR="009A0722" w:rsidRDefault="009A0722" w:rsidP="0089769F">
      <w:pPr>
        <w:pStyle w:val="Tekstpodstawowy"/>
        <w:rPr>
          <w:color w:val="auto"/>
          <w:sz w:val="22"/>
          <w:szCs w:val="22"/>
          <w:lang w:val="pl-PL"/>
        </w:rPr>
      </w:pPr>
    </w:p>
    <w:p w14:paraId="76CCDCBE" w14:textId="77777777" w:rsidR="009A0722" w:rsidRPr="009A0722" w:rsidRDefault="009A0722" w:rsidP="0089769F">
      <w:pPr>
        <w:pStyle w:val="Tekstpodstawowy"/>
        <w:rPr>
          <w:b/>
          <w:bCs/>
          <w:color w:val="auto"/>
          <w:sz w:val="22"/>
          <w:szCs w:val="22"/>
          <w:lang w:val="pl-PL"/>
        </w:rPr>
      </w:pPr>
      <w:r w:rsidRPr="009A0722">
        <w:rPr>
          <w:b/>
          <w:bCs/>
          <w:color w:val="auto"/>
          <w:sz w:val="22"/>
          <w:szCs w:val="22"/>
          <w:lang w:val="pl-PL"/>
        </w:rPr>
        <w:t>Ogłoszenie wyników otwartego konkursu dla organizacji pozarządowych.</w:t>
      </w:r>
    </w:p>
    <w:p w14:paraId="50A8E5F0" w14:textId="396F1D89" w:rsidR="00347360" w:rsidRPr="009A0722" w:rsidRDefault="0089769F" w:rsidP="0089769F">
      <w:pPr>
        <w:pStyle w:val="Tekstpodstawowy"/>
        <w:rPr>
          <w:b/>
          <w:bCs/>
          <w:color w:val="auto"/>
          <w:sz w:val="22"/>
          <w:szCs w:val="22"/>
          <w:lang w:val="pl-PL"/>
        </w:rPr>
      </w:pPr>
      <w:r w:rsidRPr="009A0722">
        <w:rPr>
          <w:b/>
          <w:bCs/>
          <w:color w:val="auto"/>
          <w:sz w:val="22"/>
          <w:szCs w:val="22"/>
          <w:lang w:val="pl-PL"/>
        </w:rPr>
        <w:t>Wykaz ofert wybranych do otrzymania dotacji</w:t>
      </w:r>
      <w:r w:rsidR="009A0722" w:rsidRPr="009A0722">
        <w:rPr>
          <w:b/>
          <w:bCs/>
          <w:color w:val="auto"/>
          <w:sz w:val="22"/>
          <w:szCs w:val="22"/>
          <w:lang w:val="pl-PL"/>
        </w:rPr>
        <w:t xml:space="preserve"> w roku 2023</w:t>
      </w:r>
    </w:p>
    <w:p w14:paraId="6C823CE5" w14:textId="382CE98B" w:rsidR="00347360" w:rsidRPr="009A0722" w:rsidRDefault="00347360" w:rsidP="0089769F">
      <w:pPr>
        <w:pStyle w:val="Tekstpodstawowy"/>
        <w:rPr>
          <w:b/>
          <w:bCs/>
          <w:color w:val="auto"/>
          <w:sz w:val="22"/>
          <w:szCs w:val="22"/>
          <w:lang w:val="pl-PL"/>
        </w:rPr>
      </w:pPr>
      <w:r w:rsidRPr="009A0722">
        <w:rPr>
          <w:b/>
          <w:bCs/>
          <w:color w:val="auto"/>
          <w:sz w:val="22"/>
          <w:szCs w:val="22"/>
          <w:lang w:val="pl-PL"/>
        </w:rPr>
        <w:t>Placówki opiekuńcze</w:t>
      </w:r>
    </w:p>
    <w:p w14:paraId="02FAFB5E" w14:textId="77777777" w:rsidR="00347360" w:rsidRDefault="00347360" w:rsidP="00347360">
      <w:pPr>
        <w:pStyle w:val="Wysunicietekstu"/>
        <w:spacing w:after="0"/>
        <w:ind w:left="142" w:firstLine="0"/>
        <w:jc w:val="both"/>
        <w:rPr>
          <w:bCs/>
          <w:color w:val="auto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16"/>
        <w:gridCol w:w="2315"/>
        <w:gridCol w:w="3360"/>
      </w:tblGrid>
      <w:tr w:rsidR="0024551D" w14:paraId="1A163014" w14:textId="77777777" w:rsidTr="00035AE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9EFEE" w14:textId="77777777" w:rsidR="0024551D" w:rsidRDefault="0024551D" w:rsidP="00232155">
            <w:pPr>
              <w:autoSpaceDE w:val="0"/>
              <w:snapToGrid w:val="0"/>
              <w:jc w:val="center"/>
              <w:rPr>
                <w:rFonts w:eastAsia="Arial" w:cs="Arial"/>
                <w:b/>
                <w:bCs/>
                <w:sz w:val="20"/>
              </w:rPr>
            </w:pPr>
            <w:proofErr w:type="spellStart"/>
            <w:r>
              <w:rPr>
                <w:rFonts w:eastAsia="Arial" w:cs="Arial"/>
                <w:b/>
                <w:bCs/>
                <w:sz w:val="20"/>
              </w:rPr>
              <w:t>Lp</w:t>
            </w:r>
            <w:proofErr w:type="spellEnd"/>
            <w:r>
              <w:rPr>
                <w:rFonts w:eastAsia="Arial" w:cs="Arial"/>
                <w:b/>
                <w:bCs/>
                <w:sz w:val="20"/>
              </w:rPr>
              <w:t xml:space="preserve">. </w:t>
            </w:r>
          </w:p>
        </w:tc>
        <w:tc>
          <w:tcPr>
            <w:tcW w:w="3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672CD" w14:textId="77777777" w:rsidR="0024551D" w:rsidRDefault="0024551D" w:rsidP="00232155">
            <w:pPr>
              <w:autoSpaceDE w:val="0"/>
              <w:snapToGrid w:val="0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 xml:space="preserve">Nazwa </w:t>
            </w:r>
            <w:proofErr w:type="spellStart"/>
            <w:r>
              <w:rPr>
                <w:rFonts w:eastAsia="Arial" w:cs="Arial"/>
                <w:b/>
                <w:bCs/>
                <w:sz w:val="20"/>
              </w:rPr>
              <w:t>oferenta</w:t>
            </w:r>
            <w:proofErr w:type="spellEnd"/>
          </w:p>
        </w:tc>
        <w:tc>
          <w:tcPr>
            <w:tcW w:w="2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EFE42" w14:textId="77777777" w:rsidR="0024551D" w:rsidRDefault="0024551D" w:rsidP="00232155">
            <w:pPr>
              <w:autoSpaceDE w:val="0"/>
              <w:snapToGrid w:val="0"/>
              <w:jc w:val="center"/>
              <w:rPr>
                <w:rFonts w:eastAsia="Arial" w:cs="Arial"/>
                <w:b/>
                <w:bCs/>
                <w:sz w:val="20"/>
              </w:rPr>
            </w:pPr>
            <w:proofErr w:type="spellStart"/>
            <w:r>
              <w:rPr>
                <w:rFonts w:eastAsia="Arial" w:cs="Arial"/>
                <w:b/>
                <w:bCs/>
                <w:sz w:val="20"/>
              </w:rPr>
              <w:t>Tytuł</w:t>
            </w:r>
            <w:proofErr w:type="spellEnd"/>
            <w:r>
              <w:rPr>
                <w:rFonts w:eastAsia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bCs/>
                <w:sz w:val="20"/>
              </w:rPr>
              <w:t>projektu</w:t>
            </w:r>
            <w:proofErr w:type="spellEnd"/>
          </w:p>
        </w:tc>
        <w:tc>
          <w:tcPr>
            <w:tcW w:w="3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E6CE70" w14:textId="1504006D" w:rsidR="0024551D" w:rsidRDefault="0024551D" w:rsidP="00232155">
            <w:pPr>
              <w:autoSpaceDE w:val="0"/>
              <w:snapToGrid w:val="0"/>
              <w:jc w:val="center"/>
              <w:rPr>
                <w:rFonts w:eastAsia="Arial" w:cs="Arial"/>
                <w:b/>
                <w:bCs/>
                <w:sz w:val="20"/>
              </w:rPr>
            </w:pPr>
            <w:proofErr w:type="spellStart"/>
            <w:r>
              <w:rPr>
                <w:rFonts w:eastAsia="Arial" w:cs="Arial"/>
                <w:b/>
                <w:bCs/>
                <w:sz w:val="20"/>
              </w:rPr>
              <w:t>Kwota</w:t>
            </w:r>
            <w:proofErr w:type="spellEnd"/>
            <w:r>
              <w:rPr>
                <w:rFonts w:eastAsia="Arial" w:cs="Arial"/>
                <w:b/>
                <w:bCs/>
                <w:sz w:val="20"/>
              </w:rPr>
              <w:t xml:space="preserve"> </w:t>
            </w:r>
          </w:p>
          <w:p w14:paraId="3B8A5B9B" w14:textId="77777777" w:rsidR="0024551D" w:rsidRDefault="0024551D" w:rsidP="00232155">
            <w:pPr>
              <w:autoSpaceDE w:val="0"/>
              <w:jc w:val="center"/>
              <w:rPr>
                <w:rFonts w:eastAsia="Arial" w:cs="Arial"/>
                <w:b/>
                <w:bCs/>
                <w:sz w:val="20"/>
              </w:rPr>
            </w:pPr>
            <w:proofErr w:type="spellStart"/>
            <w:r>
              <w:rPr>
                <w:rFonts w:eastAsia="Arial" w:cs="Arial"/>
                <w:b/>
                <w:bCs/>
                <w:sz w:val="20"/>
              </w:rPr>
              <w:t>przyznanej</w:t>
            </w:r>
            <w:proofErr w:type="spellEnd"/>
          </w:p>
          <w:p w14:paraId="45E916A2" w14:textId="77777777" w:rsidR="0024551D" w:rsidRDefault="0024551D" w:rsidP="00232155">
            <w:pPr>
              <w:autoSpaceDE w:val="0"/>
              <w:jc w:val="center"/>
              <w:rPr>
                <w:rFonts w:eastAsia="Arial" w:cs="Arial"/>
                <w:b/>
                <w:bCs/>
                <w:sz w:val="20"/>
              </w:rPr>
            </w:pPr>
            <w:proofErr w:type="spellStart"/>
            <w:r>
              <w:rPr>
                <w:rFonts w:eastAsia="Arial" w:cs="Arial"/>
                <w:b/>
                <w:bCs/>
                <w:sz w:val="20"/>
              </w:rPr>
              <w:t>dotacji</w:t>
            </w:r>
            <w:proofErr w:type="spellEnd"/>
            <w:r>
              <w:rPr>
                <w:rFonts w:eastAsia="Arial" w:cs="Arial"/>
                <w:b/>
                <w:bCs/>
                <w:sz w:val="20"/>
              </w:rPr>
              <w:t xml:space="preserve"> (</w:t>
            </w:r>
            <w:proofErr w:type="spellStart"/>
            <w:r>
              <w:rPr>
                <w:rFonts w:eastAsia="Arial" w:cs="Arial"/>
                <w:b/>
                <w:bCs/>
                <w:sz w:val="20"/>
              </w:rPr>
              <w:t>zł</w:t>
            </w:r>
            <w:proofErr w:type="spellEnd"/>
            <w:r>
              <w:rPr>
                <w:rFonts w:eastAsia="Arial" w:cs="Arial"/>
                <w:b/>
                <w:bCs/>
                <w:sz w:val="20"/>
              </w:rPr>
              <w:t>)</w:t>
            </w:r>
          </w:p>
        </w:tc>
      </w:tr>
      <w:tr w:rsidR="0024551D" w14:paraId="08EE0717" w14:textId="77777777" w:rsidTr="006B65B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F1FF8" w14:textId="77777777" w:rsidR="0024551D" w:rsidRDefault="0024551D" w:rsidP="00232155">
            <w:pPr>
              <w:pStyle w:val="Zawartotabeli"/>
              <w:snapToGrid w:val="0"/>
              <w:jc w:val="center"/>
            </w:pPr>
            <w:r>
              <w:t>1.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BA497A" w14:textId="77777777" w:rsidR="0024551D" w:rsidRPr="009A0722" w:rsidRDefault="0024551D" w:rsidP="0023215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9A0722">
              <w:rPr>
                <w:b/>
                <w:bCs/>
                <w:sz w:val="22"/>
                <w:szCs w:val="22"/>
              </w:rPr>
              <w:t>Caritas Archidiecezji Warmińskiej, ul. Grunwaldzka 45,10-125 Olsztyn.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A1CC1A" w14:textId="77777777" w:rsidR="0024551D" w:rsidRDefault="0024551D" w:rsidP="00232155">
            <w:pPr>
              <w:autoSpaceDE w:val="0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Prowadzenie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świetlicy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parafianlnej</w:t>
            </w:r>
            <w:proofErr w:type="spellEnd"/>
            <w:r>
              <w:rPr>
                <w:sz w:val="22"/>
                <w:szCs w:val="22"/>
              </w:rPr>
              <w:t xml:space="preserve"> “</w:t>
            </w:r>
            <w:proofErr w:type="spellStart"/>
            <w:r>
              <w:rPr>
                <w:sz w:val="22"/>
                <w:szCs w:val="22"/>
              </w:rPr>
              <w:t>Przytulisko</w:t>
            </w:r>
            <w:proofErr w:type="spellEnd"/>
            <w:r>
              <w:rPr>
                <w:sz w:val="22"/>
                <w:szCs w:val="22"/>
              </w:rPr>
              <w:t xml:space="preserve">” w </w:t>
            </w:r>
            <w:proofErr w:type="spellStart"/>
            <w:r>
              <w:rPr>
                <w:sz w:val="22"/>
                <w:szCs w:val="22"/>
              </w:rPr>
              <w:t>Lidzbarku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Warmińskim</w:t>
            </w:r>
            <w:proofErr w:type="spellEnd"/>
          </w:p>
          <w:p w14:paraId="1B1FC1D0" w14:textId="77777777" w:rsidR="0024551D" w:rsidRDefault="0024551D" w:rsidP="00232155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AEFB5E" w14:textId="52FF0911" w:rsidR="0024551D" w:rsidRDefault="0024551D" w:rsidP="00232155">
            <w:pPr>
              <w:pStyle w:val="Zawartotabeli"/>
              <w:snapToGrid w:val="0"/>
              <w:jc w:val="center"/>
            </w:pPr>
            <w:r>
              <w:t xml:space="preserve">30.000,00 </w:t>
            </w:r>
            <w:proofErr w:type="spellStart"/>
            <w:r>
              <w:t>zł</w:t>
            </w:r>
            <w:proofErr w:type="spellEnd"/>
          </w:p>
        </w:tc>
      </w:tr>
      <w:tr w:rsidR="0024551D" w14:paraId="0C0050B1" w14:textId="77777777" w:rsidTr="00EE43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92AAD7" w14:textId="77777777" w:rsidR="0024551D" w:rsidRDefault="0024551D" w:rsidP="00232155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B0B765" w14:textId="77777777" w:rsidR="0024551D" w:rsidRPr="009A0722" w:rsidRDefault="0024551D" w:rsidP="00232155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 w:rsidRPr="009A0722">
              <w:rPr>
                <w:b/>
                <w:bCs/>
                <w:sz w:val="22"/>
                <w:szCs w:val="22"/>
              </w:rPr>
              <w:t>Stowarzyszenie</w:t>
            </w:r>
            <w:proofErr w:type="spellEnd"/>
            <w:r w:rsidRPr="009A072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A0722">
              <w:rPr>
                <w:b/>
                <w:bCs/>
                <w:sz w:val="22"/>
                <w:szCs w:val="22"/>
              </w:rPr>
              <w:t>Przyjaciół</w:t>
            </w:r>
            <w:proofErr w:type="spellEnd"/>
            <w:r w:rsidRPr="009A072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A0722">
              <w:rPr>
                <w:b/>
                <w:bCs/>
                <w:sz w:val="22"/>
                <w:szCs w:val="22"/>
              </w:rPr>
              <w:t>Ziemi</w:t>
            </w:r>
            <w:proofErr w:type="spellEnd"/>
            <w:r w:rsidRPr="009A072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A0722">
              <w:rPr>
                <w:b/>
                <w:bCs/>
                <w:sz w:val="22"/>
                <w:szCs w:val="22"/>
              </w:rPr>
              <w:t>Lidzbarskiej</w:t>
            </w:r>
            <w:proofErr w:type="spellEnd"/>
            <w:r w:rsidRPr="009A072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A0722">
              <w:rPr>
                <w:b/>
                <w:bCs/>
                <w:sz w:val="22"/>
                <w:szCs w:val="22"/>
              </w:rPr>
              <w:t>ul</w:t>
            </w:r>
            <w:proofErr w:type="spellEnd"/>
            <w:r w:rsidRPr="009A0722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9A0722">
              <w:rPr>
                <w:b/>
                <w:bCs/>
                <w:sz w:val="22"/>
                <w:szCs w:val="22"/>
              </w:rPr>
              <w:t>Słowackiego</w:t>
            </w:r>
            <w:proofErr w:type="spellEnd"/>
            <w:r w:rsidRPr="009A0722">
              <w:rPr>
                <w:b/>
                <w:bCs/>
                <w:sz w:val="22"/>
                <w:szCs w:val="22"/>
              </w:rPr>
              <w:t xml:space="preserve"> 4,     11-100 Lidzbark Warmiński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788DDC" w14:textId="77777777" w:rsidR="0024551D" w:rsidRDefault="0024551D" w:rsidP="00232155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Świetlica socjoterapeutyczna w Lidzbarku Warmińskim</w:t>
            </w:r>
          </w:p>
          <w:p w14:paraId="0CE7078B" w14:textId="77777777" w:rsidR="0024551D" w:rsidRDefault="0024551D" w:rsidP="00232155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D72DAE" w14:textId="33719EB5" w:rsidR="0024551D" w:rsidRDefault="0024551D" w:rsidP="00232155">
            <w:pPr>
              <w:pStyle w:val="Zawartotabeli"/>
              <w:snapToGrid w:val="0"/>
              <w:jc w:val="center"/>
            </w:pPr>
            <w:r>
              <w:t xml:space="preserve">30.000,00 </w:t>
            </w:r>
            <w:proofErr w:type="spellStart"/>
            <w:r>
              <w:t>zł</w:t>
            </w:r>
            <w:proofErr w:type="spellEnd"/>
          </w:p>
        </w:tc>
      </w:tr>
    </w:tbl>
    <w:p w14:paraId="03246009" w14:textId="77777777" w:rsidR="00347360" w:rsidRDefault="00347360" w:rsidP="00347360">
      <w:pPr>
        <w:autoSpaceDE w:val="0"/>
        <w:spacing w:line="360" w:lineRule="auto"/>
        <w:ind w:firstLine="375"/>
        <w:jc w:val="both"/>
      </w:pPr>
    </w:p>
    <w:p w14:paraId="7C772CB4" w14:textId="0DE35AC9" w:rsidR="00347360" w:rsidRPr="00156445" w:rsidRDefault="00347360" w:rsidP="0089769F">
      <w:pPr>
        <w:pStyle w:val="Tekstpodstawowy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Zadanie 1.1 Upowszechnianie kultury fizycznej i sportu</w:t>
      </w:r>
    </w:p>
    <w:tbl>
      <w:tblPr>
        <w:tblW w:w="9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84"/>
        <w:gridCol w:w="3344"/>
        <w:gridCol w:w="57"/>
        <w:gridCol w:w="2268"/>
        <w:gridCol w:w="3373"/>
      </w:tblGrid>
      <w:tr w:rsidR="0024551D" w:rsidRPr="00156445" w14:paraId="2CB717A6" w14:textId="77777777" w:rsidTr="00C334B3">
        <w:trPr>
          <w:trHeight w:val="144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B7E21" w14:textId="77777777" w:rsidR="0024551D" w:rsidRPr="00156445" w:rsidRDefault="0024551D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bookmarkStart w:id="0" w:name="_Hlk67662690"/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 xml:space="preserve">Lp. </w:t>
            </w:r>
          </w:p>
        </w:tc>
        <w:tc>
          <w:tcPr>
            <w:tcW w:w="34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29353" w14:textId="77777777" w:rsidR="0024551D" w:rsidRPr="00156445" w:rsidRDefault="0024551D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Nazwa oferenta</w:t>
            </w:r>
          </w:p>
        </w:tc>
        <w:tc>
          <w:tcPr>
            <w:tcW w:w="23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AC11A" w14:textId="77777777" w:rsidR="0024551D" w:rsidRPr="00156445" w:rsidRDefault="0024551D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Tytuł projektu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D74FF0" w14:textId="275C4CEC" w:rsidR="0024551D" w:rsidRPr="00156445" w:rsidRDefault="0024551D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K</w:t>
            </w: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 xml:space="preserve">wota </w:t>
            </w:r>
          </w:p>
          <w:p w14:paraId="1E2280E2" w14:textId="77777777" w:rsidR="0024551D" w:rsidRPr="00156445" w:rsidRDefault="0024551D" w:rsidP="00232155">
            <w:pPr>
              <w:autoSpaceDE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dotacji (zł)</w:t>
            </w:r>
          </w:p>
        </w:tc>
      </w:tr>
      <w:bookmarkEnd w:id="0"/>
      <w:tr w:rsidR="0024551D" w:rsidRPr="00156445" w14:paraId="39B7361A" w14:textId="77777777" w:rsidTr="00E57954">
        <w:trPr>
          <w:trHeight w:val="14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1301F7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1.</w:t>
            </w:r>
          </w:p>
        </w:tc>
        <w:tc>
          <w:tcPr>
            <w:tcW w:w="34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3F1F38" w14:textId="77777777" w:rsidR="0024551D" w:rsidRPr="007E1088" w:rsidRDefault="0024551D" w:rsidP="00232155">
            <w:pPr>
              <w:suppressLineNumbers/>
              <w:snapToGrid w:val="0"/>
              <w:jc w:val="center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proofErr w:type="spellStart"/>
            <w:r w:rsidRPr="007E1088">
              <w:rPr>
                <w:b/>
                <w:bCs/>
                <w:color w:val="auto"/>
                <w:sz w:val="22"/>
                <w:szCs w:val="22"/>
                <w:lang w:val="pl-PL"/>
              </w:rPr>
              <w:t>Moto</w:t>
            </w:r>
            <w:proofErr w:type="spellEnd"/>
            <w:r w:rsidRPr="007E1088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  Klub Lidzbark Warmiński</w:t>
            </w:r>
          </w:p>
        </w:tc>
        <w:tc>
          <w:tcPr>
            <w:tcW w:w="2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9D93EA" w14:textId="77777777" w:rsidR="0024551D" w:rsidRPr="00156445" w:rsidRDefault="0024551D" w:rsidP="00232155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b/>
                <w:color w:val="auto"/>
                <w:sz w:val="22"/>
                <w:szCs w:val="22"/>
                <w:lang w:val="pl-PL"/>
              </w:rPr>
              <w:t>Motocrossowy program szkoleniowy w roku 2023 dla dzieci w wieku szkolnym oraz dorosłych, organizacja Polskiej Ligi Motocross 2023, Motocrossowych Mistrzostw Strefy Polski Północnej oraz Mistrzostw Okręgu Warmińsko-Mazurskiego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B5F651" w14:textId="55D653FF" w:rsidR="0024551D" w:rsidRPr="00156445" w:rsidRDefault="007E1088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18.000,00</w:t>
            </w:r>
          </w:p>
        </w:tc>
      </w:tr>
      <w:tr w:rsidR="0024551D" w:rsidRPr="00156445" w14:paraId="6B01E546" w14:textId="77777777" w:rsidTr="00D867C1">
        <w:trPr>
          <w:trHeight w:val="14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A35185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2.</w:t>
            </w:r>
          </w:p>
        </w:tc>
        <w:tc>
          <w:tcPr>
            <w:tcW w:w="34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7B3F7F" w14:textId="77777777" w:rsidR="0024551D" w:rsidRPr="00156445" w:rsidRDefault="0024551D" w:rsidP="00232155">
            <w:pPr>
              <w:snapToGrid w:val="0"/>
              <w:spacing w:line="100" w:lineRule="atLeast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l-PL"/>
              </w:rPr>
              <w:t>KS LOK Warmiak</w:t>
            </w:r>
          </w:p>
        </w:tc>
        <w:tc>
          <w:tcPr>
            <w:tcW w:w="2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3FBF5B" w14:textId="77777777" w:rsidR="0024551D" w:rsidRPr="00156445" w:rsidRDefault="0024551D" w:rsidP="00232155">
            <w:pPr>
              <w:pStyle w:val="Default"/>
              <w:snapToGrid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Organizacja i upowszechnianie sportów obronnych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37C15C" w14:textId="00E39B2C" w:rsidR="0024551D" w:rsidRPr="00156445" w:rsidRDefault="007E1088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9.000,00</w:t>
            </w:r>
          </w:p>
        </w:tc>
      </w:tr>
      <w:tr w:rsidR="0024551D" w:rsidRPr="00156445" w14:paraId="57F132C6" w14:textId="77777777" w:rsidTr="00536493">
        <w:trPr>
          <w:trHeight w:val="126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C59C33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</w:p>
          <w:p w14:paraId="32062E6A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3.</w:t>
            </w:r>
          </w:p>
          <w:p w14:paraId="322F62D6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</w:p>
          <w:p w14:paraId="5EEF8CC6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</w:p>
          <w:p w14:paraId="26F86A63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4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16255E" w14:textId="77777777" w:rsidR="0024551D" w:rsidRPr="00156445" w:rsidRDefault="0024551D" w:rsidP="00232155">
            <w:pPr>
              <w:snapToGrid w:val="0"/>
              <w:jc w:val="center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SimSun"/>
                <w:b/>
                <w:color w:val="auto"/>
                <w:kern w:val="1"/>
                <w:sz w:val="22"/>
                <w:szCs w:val="22"/>
                <w:lang w:val="pl-PL"/>
              </w:rPr>
              <w:t>Lidzbarski  Klub  Sportów  Walki  OLYMPIA</w:t>
            </w:r>
          </w:p>
        </w:tc>
        <w:tc>
          <w:tcPr>
            <w:tcW w:w="2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A452FA" w14:textId="77777777" w:rsidR="0024551D" w:rsidRPr="00156445" w:rsidRDefault="0024551D" w:rsidP="00232155">
            <w:pPr>
              <w:autoSpaceDE w:val="0"/>
              <w:snapToGrid w:val="0"/>
              <w:rPr>
                <w:b/>
                <w:color w:val="auto"/>
                <w:sz w:val="22"/>
                <w:szCs w:val="22"/>
                <w:lang w:val="pl-PL"/>
              </w:rPr>
            </w:pPr>
            <w:r>
              <w:rPr>
                <w:rFonts w:eastAsia="SimSun"/>
                <w:b/>
                <w:color w:val="auto"/>
                <w:kern w:val="1"/>
                <w:sz w:val="22"/>
                <w:szCs w:val="22"/>
                <w:lang w:val="pl-PL"/>
              </w:rPr>
              <w:t>Sportowe wakacje z klubem Olympia – bezpłatne zajęcia dla dzieci i młodzieży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D322F6" w14:textId="30D0C9C9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6.000,00</w:t>
            </w:r>
          </w:p>
        </w:tc>
      </w:tr>
      <w:tr w:rsidR="0024551D" w:rsidRPr="00156445" w14:paraId="79984E85" w14:textId="77777777" w:rsidTr="003740E9">
        <w:trPr>
          <w:trHeight w:val="126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35B610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lastRenderedPageBreak/>
              <w:t>4</w:t>
            </w:r>
          </w:p>
        </w:tc>
        <w:tc>
          <w:tcPr>
            <w:tcW w:w="34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965F60" w14:textId="77777777" w:rsidR="0024551D" w:rsidRPr="00156445" w:rsidRDefault="0024551D" w:rsidP="00232155">
            <w:pPr>
              <w:snapToGrid w:val="0"/>
              <w:spacing w:after="200" w:line="100" w:lineRule="atLeast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b/>
                <w:color w:val="auto"/>
                <w:sz w:val="22"/>
                <w:szCs w:val="22"/>
                <w:lang w:val="pl-PL"/>
              </w:rPr>
              <w:t>Warmiński Auto-</w:t>
            </w:r>
            <w:proofErr w:type="spellStart"/>
            <w:r w:rsidRPr="00156445">
              <w:rPr>
                <w:b/>
                <w:color w:val="auto"/>
                <w:sz w:val="22"/>
                <w:szCs w:val="22"/>
                <w:lang w:val="pl-PL"/>
              </w:rPr>
              <w:t>Moto</w:t>
            </w:r>
            <w:proofErr w:type="spellEnd"/>
            <w:r w:rsidRPr="00156445">
              <w:rPr>
                <w:b/>
                <w:color w:val="auto"/>
                <w:sz w:val="22"/>
                <w:szCs w:val="22"/>
                <w:lang w:val="pl-PL"/>
              </w:rPr>
              <w:t xml:space="preserve"> Klub</w:t>
            </w:r>
          </w:p>
        </w:tc>
        <w:tc>
          <w:tcPr>
            <w:tcW w:w="2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D5BE5E" w14:textId="77777777" w:rsidR="0024551D" w:rsidRPr="00156445" w:rsidRDefault="0024551D" w:rsidP="00232155">
            <w:pPr>
              <w:autoSpaceDE w:val="0"/>
              <w:snapToGrid w:val="0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b/>
                <w:bCs/>
                <w:color w:val="auto"/>
                <w:sz w:val="22"/>
                <w:szCs w:val="22"/>
                <w:lang w:val="pl-PL"/>
              </w:rPr>
              <w:t>Mistrzostwa Polski CROSSBRUK</w:t>
            </w:r>
            <w:r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. Szkolenie młodych adeptów motocross,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pl-PL"/>
              </w:rPr>
              <w:t>enduro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  <w:lang w:val="pl-PL"/>
              </w:rPr>
              <w:t>, cross country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C7BC87" w14:textId="29D50F4A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8.000,00</w:t>
            </w:r>
          </w:p>
        </w:tc>
      </w:tr>
      <w:tr w:rsidR="0024551D" w:rsidRPr="00156445" w14:paraId="6EBBA2B0" w14:textId="77777777" w:rsidTr="00F15F02">
        <w:trPr>
          <w:trHeight w:val="227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094F75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5.</w:t>
            </w:r>
          </w:p>
        </w:tc>
        <w:tc>
          <w:tcPr>
            <w:tcW w:w="34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3A212E" w14:textId="77777777" w:rsidR="0024551D" w:rsidRPr="00156445" w:rsidRDefault="0024551D" w:rsidP="00232155">
            <w:pPr>
              <w:spacing w:after="200" w:line="276" w:lineRule="auto"/>
              <w:jc w:val="center"/>
              <w:rPr>
                <w:rFonts w:eastAsia="SimSun"/>
                <w:b/>
                <w:bCs/>
                <w:color w:val="auto"/>
                <w:kern w:val="1"/>
                <w:sz w:val="22"/>
                <w:szCs w:val="22"/>
                <w:lang w:val="pl-PL"/>
              </w:rPr>
            </w:pPr>
          </w:p>
          <w:p w14:paraId="0C17CE36" w14:textId="77777777" w:rsidR="0024551D" w:rsidRPr="00156445" w:rsidRDefault="0024551D" w:rsidP="00232155">
            <w:pPr>
              <w:spacing w:after="200" w:line="276" w:lineRule="auto"/>
              <w:jc w:val="center"/>
              <w:rPr>
                <w:rFonts w:eastAsia="SimSun"/>
                <w:b/>
                <w:color w:val="auto"/>
                <w:kern w:val="1"/>
                <w:sz w:val="22"/>
                <w:szCs w:val="22"/>
                <w:lang w:val="pl-PL"/>
              </w:rPr>
            </w:pPr>
            <w:r w:rsidRPr="00156445">
              <w:rPr>
                <w:b/>
                <w:bCs/>
                <w:color w:val="auto"/>
                <w:sz w:val="22"/>
                <w:szCs w:val="22"/>
                <w:lang w:val="pl-PL"/>
              </w:rPr>
              <w:t>MKS Polonia</w:t>
            </w:r>
          </w:p>
        </w:tc>
        <w:tc>
          <w:tcPr>
            <w:tcW w:w="2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4EA1B2" w14:textId="77777777" w:rsidR="0024551D" w:rsidRPr="00156445" w:rsidRDefault="0024551D" w:rsidP="00232155">
            <w:pPr>
              <w:suppressLineNumbers/>
              <w:snapToGrid w:val="0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b/>
                <w:color w:val="auto"/>
                <w:sz w:val="22"/>
                <w:szCs w:val="22"/>
                <w:lang w:val="pl-PL"/>
              </w:rPr>
              <w:t>Piłka nożna dla wszystkich . Trening         i doskonalenie umiejętności gry oraz rywalizacja sportowa      w ramach rozgrywek Warmińsko-Mazurskiego Związku Piłki Nożnej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9B0FD9" w14:textId="37ED6130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120.000,00</w:t>
            </w:r>
          </w:p>
        </w:tc>
      </w:tr>
      <w:tr w:rsidR="0024551D" w:rsidRPr="00156445" w14:paraId="380E30A3" w14:textId="77777777" w:rsidTr="00F53BE9">
        <w:trPr>
          <w:trHeight w:val="825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5D363F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6.</w:t>
            </w:r>
          </w:p>
        </w:tc>
        <w:tc>
          <w:tcPr>
            <w:tcW w:w="34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F6CF8D" w14:textId="77777777" w:rsidR="0024551D" w:rsidRPr="00156445" w:rsidRDefault="0024551D" w:rsidP="00232155">
            <w:pPr>
              <w:snapToGrid w:val="0"/>
              <w:spacing w:after="200" w:line="100" w:lineRule="atLeast"/>
              <w:jc w:val="center"/>
              <w:rPr>
                <w:rFonts w:eastAsia="SimSun"/>
                <w:b/>
                <w:color w:val="auto"/>
                <w:kern w:val="1"/>
                <w:sz w:val="22"/>
                <w:szCs w:val="22"/>
                <w:lang w:val="pl-PL"/>
              </w:rPr>
            </w:pPr>
            <w:r>
              <w:rPr>
                <w:rFonts w:eastAsia="SimSun"/>
                <w:b/>
                <w:color w:val="auto"/>
                <w:kern w:val="1"/>
                <w:sz w:val="22"/>
                <w:szCs w:val="22"/>
                <w:lang w:val="pl-PL"/>
              </w:rPr>
              <w:t>LUKS Kłobuk lekkoatletyka</w:t>
            </w:r>
          </w:p>
          <w:p w14:paraId="088524B3" w14:textId="77777777" w:rsidR="0024551D" w:rsidRPr="00156445" w:rsidRDefault="0024551D" w:rsidP="00232155">
            <w:pPr>
              <w:snapToGrid w:val="0"/>
              <w:spacing w:line="100" w:lineRule="atLeast"/>
              <w:jc w:val="center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DD9DA6" w14:textId="77777777" w:rsidR="0024551D" w:rsidRPr="00156445" w:rsidRDefault="0024551D" w:rsidP="00232155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b/>
                <w:color w:val="auto"/>
                <w:sz w:val="22"/>
                <w:szCs w:val="22"/>
                <w:lang w:val="pl-PL"/>
              </w:rPr>
              <w:t>Działalność sekcji lekkoatletycznej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B07892" w14:textId="2A564610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7.000,00</w:t>
            </w:r>
          </w:p>
        </w:tc>
      </w:tr>
      <w:tr w:rsidR="0024551D" w:rsidRPr="00156445" w14:paraId="6B69E9A1" w14:textId="77777777" w:rsidTr="00E30180">
        <w:trPr>
          <w:trHeight w:val="50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6CAE84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7.</w:t>
            </w:r>
          </w:p>
        </w:tc>
        <w:tc>
          <w:tcPr>
            <w:tcW w:w="34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6FB480" w14:textId="77777777" w:rsidR="0024551D" w:rsidRPr="00156445" w:rsidRDefault="0024551D" w:rsidP="00232155">
            <w:pPr>
              <w:spacing w:after="200"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l-PL"/>
              </w:rPr>
              <w:t>LUKS Warmia</w:t>
            </w:r>
          </w:p>
        </w:tc>
        <w:tc>
          <w:tcPr>
            <w:tcW w:w="2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6C7555" w14:textId="77777777" w:rsidR="0024551D" w:rsidRPr="00156445" w:rsidRDefault="0024551D" w:rsidP="00232155">
            <w:pPr>
              <w:suppressLineNumbers/>
              <w:snapToGrid w:val="0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l-PL"/>
              </w:rPr>
              <w:t>Zapasy i sumo sportem dzieci i młodzieży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DC7B0F" w14:textId="52083E5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14.000,00</w:t>
            </w:r>
          </w:p>
        </w:tc>
      </w:tr>
      <w:tr w:rsidR="0024551D" w:rsidRPr="00156445" w14:paraId="10124B2B" w14:textId="77777777" w:rsidTr="00B07567">
        <w:trPr>
          <w:trHeight w:val="1945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34B701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8.</w:t>
            </w:r>
          </w:p>
        </w:tc>
        <w:tc>
          <w:tcPr>
            <w:tcW w:w="34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5D8265" w14:textId="77777777" w:rsidR="0024551D" w:rsidRPr="00156445" w:rsidRDefault="0024551D" w:rsidP="00232155">
            <w:pPr>
              <w:snapToGrid w:val="0"/>
              <w:spacing w:after="200" w:line="100" w:lineRule="atLeast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2548C6">
              <w:rPr>
                <w:b/>
                <w:color w:val="auto"/>
                <w:sz w:val="22"/>
                <w:szCs w:val="22"/>
                <w:lang w:val="pl-PL"/>
              </w:rPr>
              <w:t>Lidzbarskie Stowarzyszenie Tenisa Ziemnego „SMECZ”</w:t>
            </w:r>
          </w:p>
        </w:tc>
        <w:tc>
          <w:tcPr>
            <w:tcW w:w="2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603F25" w14:textId="77777777" w:rsidR="0024551D" w:rsidRPr="00156445" w:rsidRDefault="0024551D" w:rsidP="00232155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eastAsia="Calibri"/>
                <w:b/>
                <w:color w:val="auto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val="pl-PL" w:eastAsia="en-US" w:bidi="ar-SA"/>
              </w:rPr>
              <w:t>Organizacja cyklu treningowego dzieci i młodzieży oraz turniejów tenisa ziemnego</w:t>
            </w:r>
          </w:p>
          <w:p w14:paraId="73636234" w14:textId="77777777" w:rsidR="0024551D" w:rsidRPr="00156445" w:rsidRDefault="0024551D" w:rsidP="00232155">
            <w:pPr>
              <w:suppressLineNumbers/>
              <w:snapToGrid w:val="0"/>
              <w:rPr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089394" w14:textId="021F4003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4.000,00</w:t>
            </w:r>
          </w:p>
        </w:tc>
      </w:tr>
      <w:tr w:rsidR="0024551D" w:rsidRPr="00156445" w14:paraId="6F96917D" w14:textId="77777777" w:rsidTr="0001473F">
        <w:trPr>
          <w:trHeight w:val="761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DA5F27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9.</w:t>
            </w:r>
          </w:p>
        </w:tc>
        <w:tc>
          <w:tcPr>
            <w:tcW w:w="34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812D4A" w14:textId="77777777" w:rsidR="0024551D" w:rsidRPr="00156445" w:rsidRDefault="0024551D" w:rsidP="00232155">
            <w:pPr>
              <w:spacing w:after="200"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eastAsia="SimSun"/>
                <w:b/>
                <w:bCs/>
                <w:color w:val="auto"/>
                <w:kern w:val="1"/>
                <w:sz w:val="22"/>
                <w:szCs w:val="22"/>
                <w:lang w:val="pl-PL"/>
              </w:rPr>
              <w:t>LUKS Kłobuk sekcja zapaśnicza</w:t>
            </w:r>
          </w:p>
        </w:tc>
        <w:tc>
          <w:tcPr>
            <w:tcW w:w="2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B34CB8" w14:textId="77777777" w:rsidR="0024551D" w:rsidRPr="00156445" w:rsidRDefault="0024551D" w:rsidP="00232155">
            <w:pPr>
              <w:suppressLineNumbers/>
              <w:snapToGrid w:val="0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b/>
                <w:color w:val="auto"/>
                <w:sz w:val="22"/>
                <w:szCs w:val="22"/>
                <w:lang w:val="pl-PL"/>
              </w:rPr>
              <w:t>Działalność sekcji zapasów i sumo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9734A4" w14:textId="77777777" w:rsidR="0024551D" w:rsidRDefault="0024551D" w:rsidP="00232155">
            <w:pPr>
              <w:rPr>
                <w:color w:val="auto"/>
                <w:sz w:val="22"/>
                <w:szCs w:val="22"/>
                <w:lang w:val="pl-PL"/>
              </w:rPr>
            </w:pPr>
          </w:p>
          <w:p w14:paraId="5C467645" w14:textId="004C7C6C" w:rsidR="0024551D" w:rsidRPr="00156445" w:rsidRDefault="0024551D" w:rsidP="00232155">
            <w:pPr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 xml:space="preserve">          </w:t>
            </w:r>
          </w:p>
          <w:p w14:paraId="48ADBC53" w14:textId="01A2113E" w:rsidR="0024551D" w:rsidRPr="00156445" w:rsidRDefault="0024551D" w:rsidP="00232155">
            <w:pPr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11.000,00</w:t>
            </w:r>
          </w:p>
          <w:p w14:paraId="4C1E947E" w14:textId="77777777" w:rsidR="0024551D" w:rsidRPr="00156445" w:rsidRDefault="0024551D" w:rsidP="00232155">
            <w:pPr>
              <w:jc w:val="center"/>
              <w:rPr>
                <w:color w:val="auto"/>
                <w:sz w:val="22"/>
                <w:szCs w:val="22"/>
                <w:lang w:val="pl-PL"/>
              </w:rPr>
            </w:pPr>
          </w:p>
          <w:p w14:paraId="4C338588" w14:textId="77777777" w:rsidR="0024551D" w:rsidRPr="00156445" w:rsidRDefault="0024551D" w:rsidP="00232155">
            <w:pPr>
              <w:jc w:val="center"/>
              <w:rPr>
                <w:color w:val="auto"/>
                <w:sz w:val="22"/>
                <w:szCs w:val="22"/>
                <w:lang w:val="pl-PL"/>
              </w:rPr>
            </w:pPr>
          </w:p>
        </w:tc>
      </w:tr>
      <w:tr w:rsidR="0024551D" w:rsidRPr="00156445" w14:paraId="1F2DC56A" w14:textId="77777777" w:rsidTr="000F71DB">
        <w:trPr>
          <w:trHeight w:val="328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585581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10</w:t>
            </w:r>
          </w:p>
        </w:tc>
        <w:tc>
          <w:tcPr>
            <w:tcW w:w="34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D521B0" w14:textId="77777777" w:rsidR="0024551D" w:rsidRPr="00156445" w:rsidRDefault="0024551D" w:rsidP="00232155">
            <w:pPr>
              <w:spacing w:after="200" w:line="276" w:lineRule="auto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b/>
                <w:color w:val="auto"/>
                <w:sz w:val="22"/>
                <w:szCs w:val="22"/>
                <w:lang w:val="pl-PL"/>
              </w:rPr>
              <w:t>AP Progres</w:t>
            </w:r>
          </w:p>
        </w:tc>
        <w:tc>
          <w:tcPr>
            <w:tcW w:w="2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7A1F1A" w14:textId="77777777" w:rsidR="0024551D" w:rsidRPr="00156445" w:rsidRDefault="0024551D" w:rsidP="00232155">
            <w:pPr>
              <w:suppressLineNumbers/>
              <w:snapToGrid w:val="0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Organizacja stałego szkolenia z zakresu kultury fizycznej oraz piłki nożnej dla dzieci i młodzieży z Gminy Miejskiej Lidzbark Warmiński obejmujące udział w turniejach piłkarskich oraz rozgrywkach WMPZPN oraz udział w międzynarodowym turnieju w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pl-PL"/>
              </w:rPr>
              <w:t>Lingen</w:t>
            </w:r>
            <w:proofErr w:type="spellEnd"/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C8C4AC" w14:textId="450E3B8A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30.000,00</w:t>
            </w:r>
          </w:p>
        </w:tc>
      </w:tr>
      <w:tr w:rsidR="0024551D" w:rsidRPr="00156445" w14:paraId="28143F82" w14:textId="77777777" w:rsidTr="007A51CC">
        <w:trPr>
          <w:trHeight w:val="1009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FB3F90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11</w:t>
            </w:r>
          </w:p>
        </w:tc>
        <w:tc>
          <w:tcPr>
            <w:tcW w:w="34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C238CC" w14:textId="77777777" w:rsidR="0024551D" w:rsidRPr="00156445" w:rsidRDefault="0024551D" w:rsidP="00232155">
            <w:pPr>
              <w:spacing w:after="200" w:line="276" w:lineRule="auto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b/>
                <w:color w:val="auto"/>
                <w:sz w:val="22"/>
                <w:szCs w:val="22"/>
                <w:lang w:val="pl-PL"/>
              </w:rPr>
              <w:t xml:space="preserve">Elite </w:t>
            </w:r>
            <w:proofErr w:type="spellStart"/>
            <w:r>
              <w:rPr>
                <w:b/>
                <w:color w:val="auto"/>
                <w:sz w:val="22"/>
                <w:szCs w:val="22"/>
                <w:lang w:val="pl-PL"/>
              </w:rPr>
              <w:t>Fight</w:t>
            </w:r>
            <w:proofErr w:type="spellEnd"/>
            <w:r>
              <w:rPr>
                <w:b/>
                <w:color w:val="auto"/>
                <w:sz w:val="22"/>
                <w:szCs w:val="22"/>
                <w:lang w:val="pl-PL"/>
              </w:rPr>
              <w:t xml:space="preserve"> Club</w:t>
            </w:r>
          </w:p>
        </w:tc>
        <w:tc>
          <w:tcPr>
            <w:tcW w:w="2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09E0E0" w14:textId="77777777" w:rsidR="0024551D" w:rsidRPr="00156445" w:rsidRDefault="0024551D" w:rsidP="00232155">
            <w:pPr>
              <w:spacing w:after="200" w:line="276" w:lineRule="auto"/>
              <w:rPr>
                <w:b/>
                <w:color w:val="auto"/>
                <w:sz w:val="22"/>
                <w:szCs w:val="22"/>
                <w:lang w:val="pl-PL"/>
              </w:rPr>
            </w:pPr>
            <w:r>
              <w:rPr>
                <w:rFonts w:eastAsia="SimSun"/>
                <w:b/>
                <w:color w:val="auto"/>
                <w:kern w:val="1"/>
                <w:sz w:val="22"/>
                <w:szCs w:val="22"/>
                <w:lang w:val="pl-PL"/>
              </w:rPr>
              <w:t xml:space="preserve">Organizacja zajęć bokserskich oraz zajęć ogólnorozwojowych dla dzieci, młodzieży i dorosłych z terenu Gminy Lidzbark </w:t>
            </w:r>
            <w:r>
              <w:rPr>
                <w:rFonts w:eastAsia="SimSun"/>
                <w:b/>
                <w:color w:val="auto"/>
                <w:kern w:val="1"/>
                <w:sz w:val="22"/>
                <w:szCs w:val="22"/>
                <w:lang w:val="pl-PL"/>
              </w:rPr>
              <w:lastRenderedPageBreak/>
              <w:t>Warmiński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A55754" w14:textId="33456EDA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lastRenderedPageBreak/>
              <w:t>5.000,00</w:t>
            </w:r>
          </w:p>
        </w:tc>
      </w:tr>
      <w:tr w:rsidR="0024551D" w:rsidRPr="00156445" w14:paraId="3219C28B" w14:textId="77777777" w:rsidTr="00F71157">
        <w:trPr>
          <w:trHeight w:val="257"/>
        </w:trPr>
        <w:tc>
          <w:tcPr>
            <w:tcW w:w="6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519CC" w14:textId="77777777" w:rsidR="0024551D" w:rsidRPr="00674667" w:rsidRDefault="0024551D" w:rsidP="00232155">
            <w:pPr>
              <w:pStyle w:val="Zawartotabeli"/>
              <w:snapToGrid w:val="0"/>
              <w:jc w:val="center"/>
              <w:rPr>
                <w:bCs/>
                <w:color w:val="auto"/>
                <w:sz w:val="22"/>
                <w:szCs w:val="22"/>
                <w:lang w:val="pl-PL"/>
              </w:rPr>
            </w:pPr>
            <w:r w:rsidRPr="00674667">
              <w:rPr>
                <w:bCs/>
                <w:color w:val="auto"/>
                <w:sz w:val="22"/>
                <w:szCs w:val="22"/>
                <w:lang w:val="pl-PL"/>
              </w:rPr>
              <w:t>12</w:t>
            </w:r>
          </w:p>
        </w:tc>
        <w:tc>
          <w:tcPr>
            <w:tcW w:w="34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4B6A19" w14:textId="77777777" w:rsidR="0024551D" w:rsidRPr="007E1088" w:rsidRDefault="0024551D" w:rsidP="00232155">
            <w:pPr>
              <w:pStyle w:val="Zawartotabeli"/>
              <w:snapToGrid w:val="0"/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  <w:proofErr w:type="spellStart"/>
            <w:r w:rsidRPr="007E1088">
              <w:rPr>
                <w:b/>
                <w:color w:val="auto"/>
                <w:sz w:val="22"/>
                <w:szCs w:val="22"/>
                <w:lang w:val="pl-PL"/>
              </w:rPr>
              <w:t>Swim</w:t>
            </w:r>
            <w:proofErr w:type="spellEnd"/>
            <w:r w:rsidRPr="007E1088">
              <w:rPr>
                <w:b/>
                <w:color w:val="auto"/>
                <w:sz w:val="22"/>
                <w:szCs w:val="22"/>
                <w:lang w:val="pl-PL"/>
              </w:rPr>
              <w:t xml:space="preserve"> Team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320365" w14:textId="77777777" w:rsidR="0024551D" w:rsidRPr="00156445" w:rsidRDefault="0024551D" w:rsidP="00232155">
            <w:pPr>
              <w:pStyle w:val="Zawartotabeli"/>
              <w:snapToGrid w:val="0"/>
              <w:rPr>
                <w:b/>
                <w:color w:val="auto"/>
                <w:sz w:val="22"/>
                <w:szCs w:val="22"/>
                <w:lang w:val="pl-PL"/>
              </w:rPr>
            </w:pPr>
            <w:r>
              <w:rPr>
                <w:b/>
                <w:color w:val="auto"/>
                <w:sz w:val="22"/>
                <w:szCs w:val="22"/>
                <w:lang w:val="pl-PL"/>
              </w:rPr>
              <w:t>Organizacja pozalekcyjnych i pozaszkolnych zajęć sportowych z zakresu szkolenia z pływania dla dzieci i młodzieży z miasta Lidzbark Warmiński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C20A80" w14:textId="18990677" w:rsidR="0024551D" w:rsidRPr="007E1088" w:rsidRDefault="0024551D" w:rsidP="00232155">
            <w:pPr>
              <w:pStyle w:val="Zawartotabeli"/>
              <w:snapToGrid w:val="0"/>
              <w:jc w:val="center"/>
              <w:rPr>
                <w:bCs/>
                <w:color w:val="auto"/>
                <w:sz w:val="22"/>
                <w:szCs w:val="22"/>
                <w:lang w:val="pl-PL"/>
              </w:rPr>
            </w:pPr>
            <w:r w:rsidRPr="007E1088">
              <w:rPr>
                <w:bCs/>
                <w:color w:val="auto"/>
                <w:sz w:val="22"/>
                <w:szCs w:val="22"/>
                <w:lang w:val="pl-PL"/>
              </w:rPr>
              <w:t>8.000,00</w:t>
            </w:r>
          </w:p>
        </w:tc>
      </w:tr>
    </w:tbl>
    <w:p w14:paraId="21491382" w14:textId="77777777" w:rsidR="0089769F" w:rsidRPr="00156445" w:rsidRDefault="0089769F" w:rsidP="0089769F">
      <w:pPr>
        <w:rPr>
          <w:b/>
          <w:color w:val="auto"/>
          <w:sz w:val="22"/>
          <w:szCs w:val="22"/>
          <w:lang w:val="pl-PL"/>
        </w:rPr>
      </w:pPr>
    </w:p>
    <w:p w14:paraId="616B33F5" w14:textId="77777777" w:rsidR="0024551D" w:rsidRDefault="0024551D" w:rsidP="0024551D">
      <w:pPr>
        <w:autoSpaceDE w:val="0"/>
        <w:spacing w:line="360" w:lineRule="auto"/>
        <w:jc w:val="both"/>
        <w:rPr>
          <w:b/>
          <w:color w:val="auto"/>
          <w:sz w:val="22"/>
          <w:szCs w:val="22"/>
          <w:lang w:val="pl-PL"/>
        </w:rPr>
      </w:pPr>
    </w:p>
    <w:p w14:paraId="00BFB8CC" w14:textId="70C8C645" w:rsidR="0089769F" w:rsidRPr="00156445" w:rsidRDefault="0089769F" w:rsidP="0024551D">
      <w:pPr>
        <w:autoSpaceDE w:val="0"/>
        <w:spacing w:line="360" w:lineRule="auto"/>
        <w:jc w:val="both"/>
        <w:rPr>
          <w:color w:val="auto"/>
          <w:sz w:val="22"/>
          <w:szCs w:val="22"/>
          <w:u w:val="single"/>
          <w:lang w:val="pl-PL"/>
        </w:rPr>
      </w:pPr>
      <w:r w:rsidRPr="00BC630D">
        <w:rPr>
          <w:b/>
          <w:bCs/>
          <w:color w:val="auto"/>
          <w:sz w:val="22"/>
          <w:szCs w:val="22"/>
          <w:lang w:val="pl-PL"/>
        </w:rPr>
        <w:t>Zadanie nr 2.</w:t>
      </w:r>
      <w:r w:rsidRPr="00731621">
        <w:rPr>
          <w:b/>
          <w:bCs/>
          <w:color w:val="auto"/>
          <w:sz w:val="22"/>
          <w:szCs w:val="22"/>
          <w:lang w:val="pl-PL"/>
        </w:rPr>
        <w:t>1</w:t>
      </w:r>
      <w:r w:rsidRPr="00731621">
        <w:rPr>
          <w:color w:val="auto"/>
          <w:sz w:val="22"/>
          <w:szCs w:val="22"/>
          <w:lang w:val="pl-PL"/>
        </w:rPr>
        <w:t xml:space="preserve"> </w:t>
      </w:r>
      <w:r w:rsidRPr="00731621">
        <w:rPr>
          <w:b/>
          <w:bCs/>
          <w:color w:val="auto"/>
          <w:sz w:val="22"/>
          <w:szCs w:val="22"/>
          <w:lang w:val="pl-PL"/>
        </w:rPr>
        <w:t>Działania w zakresie kulturalno-edukacyjnym wspierające rozwój zainteresowań społeczności lokalnej. Ochrona dóbr kultury i dziedzictwa narodowego</w:t>
      </w:r>
      <w:r w:rsidRPr="00156445">
        <w:rPr>
          <w:color w:val="auto"/>
          <w:sz w:val="22"/>
          <w:szCs w:val="22"/>
          <w:u w:val="single"/>
          <w:lang w:val="pl-PL"/>
        </w:rPr>
        <w:t xml:space="preserve"> </w:t>
      </w:r>
    </w:p>
    <w:p w14:paraId="56211CE9" w14:textId="77777777" w:rsidR="0089769F" w:rsidRPr="00156445" w:rsidRDefault="0089769F" w:rsidP="0089769F">
      <w:pPr>
        <w:autoSpaceDE w:val="0"/>
        <w:spacing w:line="360" w:lineRule="auto"/>
        <w:jc w:val="both"/>
        <w:rPr>
          <w:color w:val="auto"/>
          <w:sz w:val="22"/>
          <w:szCs w:val="22"/>
          <w:u w:val="single"/>
          <w:lang w:val="pl-PL"/>
        </w:rPr>
      </w:pPr>
    </w:p>
    <w:tbl>
      <w:tblPr>
        <w:tblW w:w="97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431"/>
        <w:gridCol w:w="2325"/>
        <w:gridCol w:w="1684"/>
        <w:gridCol w:w="1693"/>
      </w:tblGrid>
      <w:tr w:rsidR="0089769F" w:rsidRPr="00156445" w14:paraId="6209A047" w14:textId="77777777" w:rsidTr="00232155">
        <w:trPr>
          <w:trHeight w:val="77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EF654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 xml:space="preserve">Lp. 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CD819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Nazwa oferenta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AF9EB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Tytuł projektu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2871B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Ocena końcowa</w:t>
            </w:r>
          </w:p>
          <w:p w14:paraId="0AB615BE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(śr</w:t>
            </w:r>
            <w:r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e</w:t>
            </w: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dnia punktowa)</w:t>
            </w: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CC21D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 xml:space="preserve">Kwota </w:t>
            </w:r>
          </w:p>
          <w:p w14:paraId="155F8CD5" w14:textId="77777777" w:rsidR="0089769F" w:rsidRPr="00156445" w:rsidRDefault="0089769F" w:rsidP="00232155">
            <w:pPr>
              <w:autoSpaceDE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przyznanej</w:t>
            </w:r>
          </w:p>
          <w:p w14:paraId="0DAA86FF" w14:textId="77777777" w:rsidR="0089769F" w:rsidRPr="00156445" w:rsidRDefault="0089769F" w:rsidP="00232155">
            <w:pPr>
              <w:autoSpaceDE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dotacji (zł)</w:t>
            </w:r>
          </w:p>
        </w:tc>
      </w:tr>
      <w:tr w:rsidR="0024551D" w:rsidRPr="00156445" w14:paraId="154143EB" w14:textId="77777777" w:rsidTr="006519C4">
        <w:trPr>
          <w:trHeight w:val="2599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56B41D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1.</w:t>
            </w:r>
          </w:p>
        </w:tc>
        <w:tc>
          <w:tcPr>
            <w:tcW w:w="3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487AB9" w14:textId="77777777" w:rsidR="0024551D" w:rsidRPr="00156445" w:rsidRDefault="0024551D" w:rsidP="0023215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156445">
              <w:rPr>
                <w:b/>
                <w:bCs/>
                <w:color w:val="auto"/>
                <w:sz w:val="22"/>
                <w:szCs w:val="22"/>
              </w:rPr>
              <w:t xml:space="preserve">Stowarzyszenie </w:t>
            </w:r>
            <w:r>
              <w:rPr>
                <w:b/>
                <w:bCs/>
                <w:color w:val="auto"/>
                <w:sz w:val="22"/>
                <w:szCs w:val="22"/>
              </w:rPr>
              <w:t>Rozwinąć skrzydła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990244" w14:textId="77777777" w:rsidR="0024551D" w:rsidRPr="00156445" w:rsidRDefault="0024551D" w:rsidP="00232155">
            <w:pPr>
              <w:pStyle w:val="Default"/>
              <w:snapToGrid w:val="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Lidzbark Warmiński – moje miasto dawniej i dziś</w:t>
            </w:r>
          </w:p>
        </w:tc>
        <w:tc>
          <w:tcPr>
            <w:tcW w:w="33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3390A8" w14:textId="1CBD02EE" w:rsidR="0024551D" w:rsidRPr="00156445" w:rsidRDefault="007E1088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4.000,00</w:t>
            </w:r>
          </w:p>
        </w:tc>
      </w:tr>
      <w:tr w:rsidR="0024551D" w:rsidRPr="00156445" w14:paraId="766936FC" w14:textId="77777777" w:rsidTr="00170400">
        <w:trPr>
          <w:trHeight w:val="773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D73B68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2.</w:t>
            </w:r>
          </w:p>
        </w:tc>
        <w:tc>
          <w:tcPr>
            <w:tcW w:w="3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0EBEA0" w14:textId="77777777" w:rsidR="0024551D" w:rsidRPr="00156445" w:rsidRDefault="0024551D" w:rsidP="00232155">
            <w:pPr>
              <w:pStyle w:val="Default"/>
              <w:rPr>
                <w:rFonts w:eastAsia="SimSun"/>
                <w:b/>
                <w:color w:val="auto"/>
                <w:kern w:val="1"/>
                <w:sz w:val="22"/>
                <w:szCs w:val="22"/>
              </w:rPr>
            </w:pPr>
            <w:r w:rsidRPr="00156445">
              <w:rPr>
                <w:rFonts w:eastAsia="SimSun"/>
                <w:b/>
                <w:color w:val="auto"/>
                <w:kern w:val="1"/>
                <w:sz w:val="22"/>
                <w:szCs w:val="22"/>
              </w:rPr>
              <w:t xml:space="preserve">Stowarzyszenie </w:t>
            </w:r>
            <w:proofErr w:type="spellStart"/>
            <w:r>
              <w:rPr>
                <w:rFonts w:eastAsia="SimSun"/>
                <w:b/>
                <w:color w:val="auto"/>
                <w:kern w:val="1"/>
                <w:sz w:val="22"/>
                <w:szCs w:val="22"/>
              </w:rPr>
              <w:t>Varmia</w:t>
            </w:r>
            <w:proofErr w:type="spellEnd"/>
            <w:r>
              <w:rPr>
                <w:rFonts w:eastAsia="SimSun"/>
                <w:b/>
                <w:color w:val="auto"/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auto"/>
                <w:kern w:val="1"/>
                <w:sz w:val="22"/>
                <w:szCs w:val="22"/>
              </w:rPr>
              <w:t>Cultura</w:t>
            </w:r>
            <w:proofErr w:type="spellEnd"/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B3E2A9" w14:textId="77777777" w:rsidR="0024551D" w:rsidRPr="00156445" w:rsidRDefault="0024551D" w:rsidP="00232155">
            <w:pPr>
              <w:pStyle w:val="Default"/>
              <w:snapToGrid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Warsztaty wzornictwa warmińskiego II</w:t>
            </w:r>
          </w:p>
        </w:tc>
        <w:tc>
          <w:tcPr>
            <w:tcW w:w="33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29E5FF" w14:textId="5AFB3067" w:rsidR="0024551D" w:rsidRPr="00156445" w:rsidRDefault="007E1088" w:rsidP="007E108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3.500,00</w:t>
            </w:r>
          </w:p>
        </w:tc>
      </w:tr>
      <w:tr w:rsidR="0024551D" w:rsidRPr="00156445" w14:paraId="1824FA0F" w14:textId="77777777" w:rsidTr="00152B34">
        <w:trPr>
          <w:trHeight w:val="773"/>
        </w:trPr>
        <w:tc>
          <w:tcPr>
            <w:tcW w:w="5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6F4919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3.</w:t>
            </w:r>
          </w:p>
        </w:tc>
        <w:tc>
          <w:tcPr>
            <w:tcW w:w="34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541F1E" w14:textId="77777777" w:rsidR="0024551D" w:rsidRPr="00156445" w:rsidRDefault="0024551D" w:rsidP="00232155">
            <w:pPr>
              <w:pStyle w:val="Default"/>
              <w:rPr>
                <w:rFonts w:eastAsia="SimSun"/>
                <w:b/>
                <w:color w:val="auto"/>
                <w:kern w:val="1"/>
                <w:sz w:val="22"/>
                <w:szCs w:val="22"/>
              </w:rPr>
            </w:pPr>
            <w:r w:rsidRPr="00156445">
              <w:rPr>
                <w:b/>
                <w:color w:val="auto"/>
                <w:sz w:val="22"/>
                <w:szCs w:val="22"/>
              </w:rPr>
              <w:t xml:space="preserve">Stowarzyszenie </w:t>
            </w:r>
            <w:r>
              <w:rPr>
                <w:b/>
                <w:color w:val="auto"/>
                <w:sz w:val="22"/>
                <w:szCs w:val="22"/>
              </w:rPr>
              <w:t>Miej Marzenia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3AB656" w14:textId="77777777" w:rsidR="0024551D" w:rsidRPr="00156445" w:rsidRDefault="0024551D" w:rsidP="00232155">
            <w:pPr>
              <w:pStyle w:val="Default"/>
              <w:snapToGrid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Portret kobiecy –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</w:rPr>
              <w:t>mocium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</w:rPr>
              <w:t xml:space="preserve"> panie</w:t>
            </w:r>
          </w:p>
        </w:tc>
        <w:tc>
          <w:tcPr>
            <w:tcW w:w="337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280F432" w14:textId="0B480140" w:rsidR="0024551D" w:rsidRPr="00156445" w:rsidRDefault="007E1088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3.500,00</w:t>
            </w:r>
          </w:p>
        </w:tc>
      </w:tr>
      <w:tr w:rsidR="0024551D" w:rsidRPr="00156445" w14:paraId="2926C41C" w14:textId="77777777" w:rsidTr="00FB7CFB">
        <w:trPr>
          <w:trHeight w:val="773"/>
        </w:trPr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99C765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36580" w14:textId="77777777" w:rsidR="0024551D" w:rsidRPr="00156445" w:rsidRDefault="0024551D" w:rsidP="0023215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Stowarzyszenie Przyjaciół Ziemi Lidzbarskiej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D9CA5A" w14:textId="77777777" w:rsidR="0024551D" w:rsidRDefault="0024551D" w:rsidP="00232155">
            <w:pPr>
              <w:pStyle w:val="Default"/>
              <w:snapToGrid w:val="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Mój Lidzbark – miasto widziane oczami uchodźców. Etiudy filmowe przygotowane przez UTW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FAF21C" w14:textId="78434DAB" w:rsidR="0024551D" w:rsidRPr="00156445" w:rsidRDefault="007E1088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3.500,00</w:t>
            </w:r>
          </w:p>
        </w:tc>
      </w:tr>
    </w:tbl>
    <w:p w14:paraId="4F3E38E4" w14:textId="77777777" w:rsidR="0089769F" w:rsidRPr="00156445" w:rsidRDefault="0089769F" w:rsidP="0089769F">
      <w:pPr>
        <w:autoSpaceDE w:val="0"/>
        <w:spacing w:line="360" w:lineRule="auto"/>
        <w:ind w:firstLine="375"/>
        <w:jc w:val="both"/>
        <w:rPr>
          <w:b/>
          <w:bCs/>
          <w:color w:val="auto"/>
          <w:sz w:val="22"/>
          <w:szCs w:val="22"/>
          <w:u w:val="single"/>
          <w:lang w:val="pl-PL"/>
        </w:rPr>
      </w:pPr>
    </w:p>
    <w:p w14:paraId="2119710D" w14:textId="77777777" w:rsidR="0089769F" w:rsidRDefault="0089769F" w:rsidP="0089769F">
      <w:pPr>
        <w:autoSpaceDE w:val="0"/>
        <w:spacing w:line="360" w:lineRule="auto"/>
        <w:jc w:val="both"/>
        <w:rPr>
          <w:b/>
          <w:bCs/>
          <w:color w:val="auto"/>
          <w:sz w:val="22"/>
          <w:szCs w:val="22"/>
          <w:lang w:val="pl-PL"/>
        </w:rPr>
      </w:pPr>
    </w:p>
    <w:p w14:paraId="6812BA9D" w14:textId="77777777" w:rsidR="0089769F" w:rsidRDefault="0089769F" w:rsidP="0089769F">
      <w:pPr>
        <w:autoSpaceDE w:val="0"/>
        <w:spacing w:line="360" w:lineRule="auto"/>
        <w:jc w:val="both"/>
        <w:rPr>
          <w:b/>
          <w:bCs/>
          <w:color w:val="auto"/>
          <w:sz w:val="22"/>
          <w:szCs w:val="22"/>
          <w:lang w:val="pl-PL"/>
        </w:rPr>
      </w:pPr>
    </w:p>
    <w:p w14:paraId="318E1066" w14:textId="77777777" w:rsidR="0089769F" w:rsidRDefault="0089769F" w:rsidP="0089769F">
      <w:pPr>
        <w:autoSpaceDE w:val="0"/>
        <w:spacing w:line="360" w:lineRule="auto"/>
        <w:jc w:val="both"/>
        <w:rPr>
          <w:b/>
          <w:bCs/>
          <w:color w:val="auto"/>
          <w:sz w:val="22"/>
          <w:szCs w:val="22"/>
          <w:lang w:val="pl-PL"/>
        </w:rPr>
      </w:pPr>
    </w:p>
    <w:p w14:paraId="3217DA18" w14:textId="77777777" w:rsidR="0089769F" w:rsidRPr="00731621" w:rsidRDefault="0089769F" w:rsidP="0089769F">
      <w:pPr>
        <w:autoSpaceDE w:val="0"/>
        <w:spacing w:line="360" w:lineRule="auto"/>
        <w:jc w:val="both"/>
        <w:rPr>
          <w:b/>
          <w:bCs/>
          <w:color w:val="auto"/>
          <w:sz w:val="22"/>
          <w:szCs w:val="22"/>
          <w:u w:val="single"/>
          <w:lang w:val="pl-PL"/>
        </w:rPr>
      </w:pPr>
      <w:r w:rsidRPr="00731621">
        <w:rPr>
          <w:b/>
          <w:bCs/>
          <w:color w:val="auto"/>
          <w:sz w:val="22"/>
          <w:szCs w:val="22"/>
          <w:lang w:val="pl-PL"/>
        </w:rPr>
        <w:t>Zadanie nr 3.1 Ochrona i promocja zdrowia</w:t>
      </w:r>
      <w:r w:rsidRPr="00731621">
        <w:rPr>
          <w:b/>
          <w:bCs/>
          <w:color w:val="auto"/>
          <w:sz w:val="22"/>
          <w:szCs w:val="22"/>
          <w:u w:val="single"/>
          <w:lang w:val="pl-PL"/>
        </w:rPr>
        <w:t xml:space="preserve">  </w:t>
      </w:r>
    </w:p>
    <w:p w14:paraId="581697AB" w14:textId="77777777" w:rsidR="0089769F" w:rsidRPr="00156445" w:rsidRDefault="0089769F" w:rsidP="0089769F">
      <w:pPr>
        <w:autoSpaceDE w:val="0"/>
        <w:spacing w:line="360" w:lineRule="auto"/>
        <w:ind w:firstLine="375"/>
        <w:jc w:val="both"/>
        <w:rPr>
          <w:color w:val="auto"/>
          <w:sz w:val="22"/>
          <w:szCs w:val="22"/>
          <w:u w:val="single"/>
          <w:lang w:val="pl-P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16"/>
        <w:gridCol w:w="2315"/>
        <w:gridCol w:w="1674"/>
        <w:gridCol w:w="1686"/>
      </w:tblGrid>
      <w:tr w:rsidR="0089769F" w:rsidRPr="00156445" w14:paraId="4C438ED9" w14:textId="77777777" w:rsidTr="0023215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569DD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lastRenderedPageBreak/>
              <w:t xml:space="preserve">Lp. </w:t>
            </w:r>
          </w:p>
        </w:tc>
        <w:tc>
          <w:tcPr>
            <w:tcW w:w="3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B2EF5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Nazwa oferenta</w:t>
            </w:r>
          </w:p>
        </w:tc>
        <w:tc>
          <w:tcPr>
            <w:tcW w:w="2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54797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Tytuł projektu</w:t>
            </w:r>
          </w:p>
        </w:tc>
        <w:tc>
          <w:tcPr>
            <w:tcW w:w="1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85CD8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Ocena końcowa</w:t>
            </w:r>
          </w:p>
          <w:p w14:paraId="7CEEC75F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(średnia punktowa)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637FEB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 xml:space="preserve">Kwota </w:t>
            </w:r>
          </w:p>
          <w:p w14:paraId="572F56AD" w14:textId="77777777" w:rsidR="0089769F" w:rsidRPr="00156445" w:rsidRDefault="0089769F" w:rsidP="00232155">
            <w:pPr>
              <w:autoSpaceDE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przyznanej</w:t>
            </w:r>
          </w:p>
          <w:p w14:paraId="4E1D11E0" w14:textId="77777777" w:rsidR="0089769F" w:rsidRPr="00156445" w:rsidRDefault="0089769F" w:rsidP="00232155">
            <w:pPr>
              <w:autoSpaceDE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dotacji (zł)</w:t>
            </w:r>
          </w:p>
        </w:tc>
      </w:tr>
      <w:tr w:rsidR="0024551D" w:rsidRPr="00156445" w14:paraId="3B4D3388" w14:textId="77777777" w:rsidTr="00C551E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CBF7D1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1.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EEF6B9" w14:textId="77777777" w:rsidR="0024551D" w:rsidRPr="00156445" w:rsidRDefault="0024551D" w:rsidP="00232155">
            <w:pPr>
              <w:pStyle w:val="Default"/>
              <w:rPr>
                <w:color w:val="auto"/>
                <w:sz w:val="22"/>
                <w:szCs w:val="22"/>
              </w:rPr>
            </w:pPr>
            <w:r w:rsidRPr="00156445">
              <w:rPr>
                <w:b/>
                <w:color w:val="auto"/>
                <w:sz w:val="22"/>
                <w:szCs w:val="22"/>
              </w:rPr>
              <w:t>Stowarzyszenie  Przyjaciół  Ziemi  Lidzbarskiej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7C0355" w14:textId="77777777" w:rsidR="0024551D" w:rsidRPr="00156445" w:rsidRDefault="0024551D" w:rsidP="00232155">
            <w:pPr>
              <w:suppressLineNumbers/>
              <w:snapToGrid w:val="0"/>
              <w:spacing w:after="200" w:line="276" w:lineRule="auto"/>
              <w:rPr>
                <w:rFonts w:eastAsia="SimSun"/>
                <w:b/>
                <w:bCs/>
                <w:color w:val="auto"/>
                <w:kern w:val="1"/>
                <w:sz w:val="22"/>
                <w:szCs w:val="22"/>
                <w:lang w:val="pl-PL"/>
              </w:rPr>
            </w:pPr>
            <w:r>
              <w:rPr>
                <w:rFonts w:eastAsia="SimSun"/>
                <w:b/>
                <w:bCs/>
                <w:color w:val="auto"/>
                <w:kern w:val="1"/>
                <w:sz w:val="22"/>
                <w:szCs w:val="22"/>
                <w:lang w:val="pl-PL"/>
              </w:rPr>
              <w:t>Zdrowie przede wszystkim – rajd pieszy seniorów poprzez park krajobrazowy przełomem rzeki Łyny. Nowa trasa – nowe wyzwania</w:t>
            </w:r>
          </w:p>
          <w:p w14:paraId="23988B7A" w14:textId="77777777" w:rsidR="0024551D" w:rsidRPr="00156445" w:rsidRDefault="0024551D" w:rsidP="00232155">
            <w:pPr>
              <w:pStyle w:val="Default"/>
              <w:snapToGrid w:val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8AC24F" w14:textId="68C878FB" w:rsidR="0024551D" w:rsidRPr="00156445" w:rsidRDefault="007E1088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4.000,00</w:t>
            </w:r>
          </w:p>
        </w:tc>
      </w:tr>
      <w:tr w:rsidR="0024551D" w:rsidRPr="00156445" w14:paraId="6C586241" w14:textId="77777777" w:rsidTr="00EF0C4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BEB24A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2.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CA781A" w14:textId="77777777" w:rsidR="0024551D" w:rsidRPr="00156445" w:rsidRDefault="0024551D" w:rsidP="0023215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Stowarzyszenie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</w:rPr>
              <w:t>Varmia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</w:rPr>
              <w:t>Cultura</w:t>
            </w:r>
            <w:proofErr w:type="spellEnd"/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6E78A0" w14:textId="77777777" w:rsidR="0024551D" w:rsidRPr="00156445" w:rsidRDefault="0024551D" w:rsidP="00232155">
            <w:pPr>
              <w:pStyle w:val="Default"/>
              <w:snapToGrid w:val="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Porusz się na zdrowie V</w:t>
            </w:r>
          </w:p>
        </w:tc>
        <w:tc>
          <w:tcPr>
            <w:tcW w:w="33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C50B89" w14:textId="1D4FE66F" w:rsidR="0024551D" w:rsidRPr="00156445" w:rsidRDefault="007E1088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4.000,00</w:t>
            </w:r>
          </w:p>
        </w:tc>
      </w:tr>
      <w:tr w:rsidR="0024551D" w:rsidRPr="00156445" w14:paraId="23C7BAE1" w14:textId="77777777" w:rsidTr="0053515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BE4F80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FCACF4" w14:textId="77777777" w:rsidR="0024551D" w:rsidRPr="00156445" w:rsidRDefault="0024551D" w:rsidP="00232155">
            <w:pPr>
              <w:suppressLineNumbers/>
              <w:snapToGrid w:val="0"/>
              <w:spacing w:after="200" w:line="276" w:lineRule="auto"/>
              <w:rPr>
                <w:b/>
                <w:color w:val="auto"/>
                <w:sz w:val="22"/>
                <w:szCs w:val="22"/>
                <w:lang w:val="pl-PL"/>
              </w:rPr>
            </w:pPr>
            <w:r w:rsidRPr="00156445">
              <w:rPr>
                <w:b/>
                <w:bCs/>
                <w:color w:val="auto"/>
                <w:sz w:val="22"/>
                <w:szCs w:val="22"/>
                <w:lang w:val="pl-PL"/>
              </w:rPr>
              <w:t>Stowarzyszenie Kobiet Miej Marzenia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83E31C" w14:textId="77777777" w:rsidR="0024551D" w:rsidRPr="00156445" w:rsidRDefault="0024551D" w:rsidP="00232155">
            <w:pPr>
              <w:suppressLineNumbers/>
              <w:snapToGrid w:val="0"/>
              <w:spacing w:after="200" w:line="276" w:lineRule="auto"/>
              <w:rPr>
                <w:b/>
                <w:color w:val="auto"/>
                <w:sz w:val="22"/>
                <w:szCs w:val="22"/>
                <w:lang w:val="pl-PL"/>
              </w:rPr>
            </w:pPr>
            <w:r w:rsidRPr="00156445">
              <w:rPr>
                <w:b/>
                <w:bCs/>
                <w:color w:val="auto"/>
                <w:sz w:val="22"/>
                <w:szCs w:val="22"/>
                <w:lang w:val="pl-PL"/>
              </w:rPr>
              <w:t xml:space="preserve">Maszeruj i ćwicz – </w:t>
            </w:r>
            <w:r>
              <w:rPr>
                <w:b/>
                <w:bCs/>
                <w:color w:val="auto"/>
                <w:sz w:val="22"/>
                <w:szCs w:val="22"/>
                <w:lang w:val="pl-PL"/>
              </w:rPr>
              <w:t>organizacja zajęć aktywności dla mieszkańców Lidzbarka Warmińskiego – kontynuacja pieszych rajdów kobiet i zajęć plenerowych „Joga na trawie”</w:t>
            </w:r>
          </w:p>
        </w:tc>
        <w:tc>
          <w:tcPr>
            <w:tcW w:w="33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F1B55F" w14:textId="5E6D18D3" w:rsidR="0024551D" w:rsidRPr="00156445" w:rsidRDefault="007E1088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4.000,00</w:t>
            </w:r>
          </w:p>
        </w:tc>
      </w:tr>
    </w:tbl>
    <w:p w14:paraId="40591A83" w14:textId="77777777" w:rsidR="0089769F" w:rsidRPr="00156445" w:rsidRDefault="0089769F" w:rsidP="0089769F">
      <w:pPr>
        <w:autoSpaceDE w:val="0"/>
        <w:spacing w:line="360" w:lineRule="auto"/>
        <w:ind w:firstLine="375"/>
        <w:jc w:val="both"/>
        <w:rPr>
          <w:color w:val="auto"/>
          <w:sz w:val="22"/>
          <w:szCs w:val="22"/>
          <w:lang w:val="pl-PL"/>
        </w:rPr>
      </w:pPr>
    </w:p>
    <w:p w14:paraId="355AE616" w14:textId="77777777" w:rsidR="0089769F" w:rsidRPr="00C90C22" w:rsidRDefault="0089769F" w:rsidP="0089769F">
      <w:pPr>
        <w:rPr>
          <w:b/>
          <w:color w:val="auto"/>
          <w:sz w:val="22"/>
          <w:szCs w:val="22"/>
          <w:u w:val="single"/>
          <w:lang w:val="pl-PL"/>
        </w:rPr>
      </w:pPr>
      <w:r w:rsidRPr="00C90C22">
        <w:rPr>
          <w:b/>
          <w:color w:val="auto"/>
          <w:sz w:val="22"/>
          <w:szCs w:val="22"/>
          <w:lang w:val="pl-PL"/>
        </w:rPr>
        <w:t xml:space="preserve">Zadanie nr 3.2  </w:t>
      </w:r>
      <w:r w:rsidRPr="00C90C22">
        <w:rPr>
          <w:b/>
          <w:color w:val="auto"/>
          <w:sz w:val="22"/>
          <w:szCs w:val="22"/>
          <w:u w:val="single"/>
          <w:lang w:val="pl-PL"/>
        </w:rPr>
        <w:t xml:space="preserve"> </w:t>
      </w:r>
      <w:r w:rsidRPr="00C90C22">
        <w:rPr>
          <w:b/>
          <w:color w:val="auto"/>
          <w:sz w:val="22"/>
          <w:szCs w:val="22"/>
          <w:lang w:val="pl-PL"/>
        </w:rPr>
        <w:t>Działania na rzecz osób w wieku emerytalnym</w:t>
      </w:r>
    </w:p>
    <w:p w14:paraId="7B39B34E" w14:textId="77777777" w:rsidR="0089769F" w:rsidRPr="00156445" w:rsidRDefault="0089769F" w:rsidP="0089769F">
      <w:pPr>
        <w:rPr>
          <w:color w:val="auto"/>
          <w:sz w:val="22"/>
          <w:szCs w:val="22"/>
          <w:u w:val="single"/>
          <w:lang w:val="pl-P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16"/>
        <w:gridCol w:w="2315"/>
        <w:gridCol w:w="1674"/>
        <w:gridCol w:w="1686"/>
      </w:tblGrid>
      <w:tr w:rsidR="0089769F" w:rsidRPr="00156445" w14:paraId="6ADEE020" w14:textId="77777777" w:rsidTr="0023215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0A4F4" w14:textId="519657DF" w:rsidR="0089769F" w:rsidRPr="00156445" w:rsidRDefault="00FE3B84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51AF5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Nazwa oferenta</w:t>
            </w:r>
          </w:p>
        </w:tc>
        <w:tc>
          <w:tcPr>
            <w:tcW w:w="2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7D549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Tytuł projektu</w:t>
            </w:r>
          </w:p>
        </w:tc>
        <w:tc>
          <w:tcPr>
            <w:tcW w:w="1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E38C6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Ocena końcowa</w:t>
            </w:r>
          </w:p>
          <w:p w14:paraId="1864CE7C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(punkty)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23A9E" w14:textId="77777777" w:rsidR="0089769F" w:rsidRPr="00156445" w:rsidRDefault="0089769F" w:rsidP="00232155">
            <w:pPr>
              <w:autoSpaceDE w:val="0"/>
              <w:snapToGrid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 xml:space="preserve">Kwota </w:t>
            </w:r>
          </w:p>
          <w:p w14:paraId="639FBBDA" w14:textId="77777777" w:rsidR="0089769F" w:rsidRPr="00156445" w:rsidRDefault="0089769F" w:rsidP="00232155">
            <w:pPr>
              <w:autoSpaceDE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przyznanej</w:t>
            </w:r>
          </w:p>
          <w:p w14:paraId="01F68F2A" w14:textId="77777777" w:rsidR="0089769F" w:rsidRPr="00156445" w:rsidRDefault="0089769F" w:rsidP="00232155">
            <w:pPr>
              <w:autoSpaceDE w:val="0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156445">
              <w:rPr>
                <w:rFonts w:eastAsia="Arial"/>
                <w:b/>
                <w:bCs/>
                <w:color w:val="auto"/>
                <w:sz w:val="22"/>
                <w:szCs w:val="22"/>
                <w:lang w:val="pl-PL"/>
              </w:rPr>
              <w:t>dotacji (zł)</w:t>
            </w:r>
          </w:p>
        </w:tc>
      </w:tr>
      <w:tr w:rsidR="0024551D" w:rsidRPr="00156445" w14:paraId="5BF44219" w14:textId="77777777" w:rsidTr="003614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49095E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156445">
              <w:rPr>
                <w:color w:val="auto"/>
                <w:sz w:val="22"/>
                <w:szCs w:val="22"/>
                <w:lang w:val="pl-PL"/>
              </w:rPr>
              <w:t>1.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F9082F" w14:textId="77777777" w:rsidR="0024551D" w:rsidRPr="00156445" w:rsidRDefault="0024551D" w:rsidP="00232155">
            <w:pPr>
              <w:pStyle w:val="Default"/>
              <w:rPr>
                <w:color w:val="auto"/>
                <w:sz w:val="22"/>
                <w:szCs w:val="22"/>
              </w:rPr>
            </w:pPr>
            <w:r w:rsidRPr="00156445">
              <w:rPr>
                <w:b/>
                <w:color w:val="auto"/>
                <w:sz w:val="22"/>
                <w:szCs w:val="22"/>
              </w:rPr>
              <w:t>Stowarzyszenie Przyjaciół  Ziemi Lidzbarskiej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BBACEC" w14:textId="77777777" w:rsidR="0024551D" w:rsidRPr="00156445" w:rsidRDefault="0024551D" w:rsidP="00232155">
            <w:pPr>
              <w:pStyle w:val="Default"/>
              <w:snapToGrid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Nowe otwarcie – aktywizacja seniorów do zdrowego i ciekawego życia na emeryturze</w:t>
            </w:r>
          </w:p>
        </w:tc>
        <w:tc>
          <w:tcPr>
            <w:tcW w:w="33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270B96" w14:textId="4B4B6075" w:rsidR="0024551D" w:rsidRPr="00156445" w:rsidRDefault="007E1088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5.000,00</w:t>
            </w:r>
          </w:p>
        </w:tc>
      </w:tr>
      <w:tr w:rsidR="0024551D" w:rsidRPr="00156445" w14:paraId="1CE89806" w14:textId="77777777" w:rsidTr="004E221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98934C" w14:textId="77777777" w:rsidR="0024551D" w:rsidRPr="00156445" w:rsidRDefault="0024551D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5798C3" w14:textId="77777777" w:rsidR="0024551D" w:rsidRPr="00156445" w:rsidRDefault="0024551D" w:rsidP="0023215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156445">
              <w:rPr>
                <w:b/>
                <w:color w:val="auto"/>
                <w:sz w:val="22"/>
                <w:szCs w:val="22"/>
              </w:rPr>
              <w:t>Stowarzyszenie Kobiet Miej Marzenia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8C35A0" w14:textId="77777777" w:rsidR="0024551D" w:rsidRPr="00156445" w:rsidRDefault="0024551D" w:rsidP="00232155">
            <w:pPr>
              <w:pStyle w:val="Default"/>
              <w:snapToGrid w:val="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Nic dwa razy się nie zdarzy</w:t>
            </w:r>
          </w:p>
        </w:tc>
        <w:tc>
          <w:tcPr>
            <w:tcW w:w="33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A56A38" w14:textId="28F76434" w:rsidR="0024551D" w:rsidRPr="00156445" w:rsidRDefault="007E1088" w:rsidP="00232155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  <w:lang w:val="pl-PL"/>
              </w:rPr>
            </w:pPr>
            <w:r>
              <w:rPr>
                <w:color w:val="auto"/>
                <w:sz w:val="22"/>
                <w:szCs w:val="22"/>
                <w:lang w:val="pl-PL"/>
              </w:rPr>
              <w:t>4.000,00</w:t>
            </w:r>
          </w:p>
        </w:tc>
      </w:tr>
    </w:tbl>
    <w:p w14:paraId="11064E74" w14:textId="77777777" w:rsidR="00FF6E65" w:rsidRDefault="00FF6E65"/>
    <w:sectPr w:rsidR="00FF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9F"/>
    <w:rsid w:val="0024551D"/>
    <w:rsid w:val="00347360"/>
    <w:rsid w:val="007E1088"/>
    <w:rsid w:val="0089769F"/>
    <w:rsid w:val="009A0722"/>
    <w:rsid w:val="00C90C22"/>
    <w:rsid w:val="00FE3B84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D870"/>
  <w15:chartTrackingRefBased/>
  <w15:docId w15:val="{947D534B-3503-4EB5-990E-330350A4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6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769F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rsid w:val="0089769F"/>
    <w:rPr>
      <w:rFonts w:ascii="Times New Roman" w:eastAsia="Times New Roman" w:hAnsi="Times New Roman" w:cs="Times New Roman"/>
      <w:color w:val="000000"/>
      <w:sz w:val="24"/>
      <w:szCs w:val="20"/>
      <w:lang w:val="en-US" w:eastAsia="hi-IN" w:bidi="hi-IN"/>
    </w:rPr>
  </w:style>
  <w:style w:type="paragraph" w:customStyle="1" w:styleId="Default">
    <w:name w:val="Default"/>
    <w:rsid w:val="0089769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9769F"/>
    <w:pPr>
      <w:suppressLineNumbers/>
    </w:pPr>
  </w:style>
  <w:style w:type="paragraph" w:customStyle="1" w:styleId="Wysunicietekstu">
    <w:name w:val="Wysunięcie tekstu"/>
    <w:basedOn w:val="Tekstpodstawowy"/>
    <w:rsid w:val="00347360"/>
    <w:pPr>
      <w:tabs>
        <w:tab w:val="left" w:pos="0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EFC43-B2AB-4B97-977C-DF6D8D8E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Onyszk</dc:creator>
  <cp:keywords/>
  <dc:description/>
  <cp:lastModifiedBy>Kamil Onyszk</cp:lastModifiedBy>
  <cp:revision>6</cp:revision>
  <cp:lastPrinted>2023-03-01T08:01:00Z</cp:lastPrinted>
  <dcterms:created xsi:type="dcterms:W3CDTF">2023-02-28T11:11:00Z</dcterms:created>
  <dcterms:modified xsi:type="dcterms:W3CDTF">2023-03-01T08:17:00Z</dcterms:modified>
</cp:coreProperties>
</file>