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637DA7">
        <w:rPr>
          <w:rFonts w:ascii="Cambria" w:eastAsia="Calibri" w:hAnsi="Cambria" w:cs="Calibri"/>
          <w:b/>
          <w:bCs/>
          <w:sz w:val="20"/>
          <w:szCs w:val="20"/>
        </w:rPr>
        <w:t>Zgoda</w:t>
      </w:r>
      <w:r>
        <w:rPr>
          <w:rFonts w:ascii="Cambria" w:eastAsia="Calibri" w:hAnsi="Cambria" w:cs="Calibri"/>
          <w:b/>
          <w:bCs/>
          <w:sz w:val="20"/>
          <w:szCs w:val="20"/>
        </w:rPr>
        <w:t xml:space="preserve"> (oświadczenie)</w:t>
      </w:r>
      <w:r w:rsidRPr="00637DA7">
        <w:rPr>
          <w:rFonts w:ascii="Cambria" w:eastAsia="Calibri" w:hAnsi="Cambria" w:cs="Calibri"/>
          <w:b/>
          <w:bCs/>
          <w:sz w:val="20"/>
          <w:szCs w:val="20"/>
        </w:rPr>
        <w:t xml:space="preserve"> na przetwarzanie danych osobowych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Wyrażam zgodę na  przetwarzanie moich danych*: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a) </w:t>
      </w:r>
      <w:r w:rsidRPr="00501433">
        <w:rPr>
          <w:rFonts w:ascii="Cambria" w:eastAsia="Calibri" w:hAnsi="Cambria" w:cs="Calibri"/>
          <w:sz w:val="20"/>
          <w:szCs w:val="20"/>
        </w:rPr>
        <w:t>imię (imiona) i nazwisko,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b)numer PESEL, a w przypadku braku numeru PESEL - nazwę i numer dokumentu potwierdzającego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tożsamość oraz nazwę państwa, które go wydało,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c)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adres do korespondencji oraz numer telefonu lub adres poczty elektronicznej,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d)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stan cywilny oraz ustrój majątkowy,</w:t>
      </w:r>
    </w:p>
    <w:p w:rsidR="004E21B5" w:rsidRPr="00501433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e)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stan zdrowia,</w:t>
      </w: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f)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501433">
        <w:rPr>
          <w:rFonts w:ascii="Cambria" w:eastAsia="Calibri" w:hAnsi="Cambria" w:cs="Calibri"/>
          <w:sz w:val="20"/>
          <w:szCs w:val="20"/>
        </w:rPr>
        <w:t>otrzymywane wynagrodzenie lub zasiłek;</w:t>
      </w:r>
    </w:p>
    <w:p w:rsidR="004E21B5" w:rsidRPr="00637DA7" w:rsidRDefault="004E21B5" w:rsidP="004E21B5">
      <w:pPr>
        <w:spacing w:line="360" w:lineRule="auto"/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w celu realizacji działań wynikających ze statutu Międzyzakładowej Kasy Zapomogowo-Pożyczkowej </w:t>
      </w:r>
      <w:r>
        <w:rPr>
          <w:rFonts w:ascii="Cambria" w:eastAsia="Calibri" w:hAnsi="Cambria" w:cs="Calibri"/>
          <w:sz w:val="20"/>
          <w:szCs w:val="20"/>
        </w:rPr>
        <w:br/>
      </w:r>
      <w:r w:rsidRPr="00637DA7">
        <w:rPr>
          <w:rFonts w:ascii="Cambria" w:eastAsia="Calibri" w:hAnsi="Cambria" w:cs="Calibri"/>
          <w:sz w:val="20"/>
          <w:szCs w:val="20"/>
        </w:rPr>
        <w:t>w związku</w:t>
      </w:r>
      <w:r>
        <w:rPr>
          <w:rFonts w:ascii="Cambria" w:eastAsia="Calibri" w:hAnsi="Cambria" w:cs="Calibri"/>
          <w:sz w:val="20"/>
          <w:szCs w:val="20"/>
        </w:rPr>
        <w:t xml:space="preserve"> z</w:t>
      </w:r>
      <w:r w:rsidRPr="00637DA7">
        <w:rPr>
          <w:rFonts w:ascii="Cambria" w:eastAsia="Calibri" w:hAnsi="Cambria" w:cs="Calibri"/>
          <w:sz w:val="20"/>
          <w:szCs w:val="20"/>
        </w:rPr>
        <w:t xml:space="preserve"> moim członkostwem/zgłoszeniem mnie przez członka MKZP jako osoby uprawnionej/poręczyciela.</w:t>
      </w:r>
    </w:p>
    <w:p w:rsidR="004E21B5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right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…………….……………………………………………</w:t>
      </w:r>
    </w:p>
    <w:p w:rsidR="004E21B5" w:rsidRPr="00637DA7" w:rsidRDefault="004E21B5" w:rsidP="004E21B5">
      <w:pPr>
        <w:spacing w:line="360" w:lineRule="auto"/>
        <w:jc w:val="right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Data, podpis osoby wyrażającej zgodę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 przypadku: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501433">
        <w:rPr>
          <w:rFonts w:ascii="Cambria" w:eastAsia="Calibri" w:hAnsi="Cambria" w:cs="Calibri"/>
          <w:sz w:val="20"/>
          <w:szCs w:val="20"/>
        </w:rPr>
        <w:t>*</w:t>
      </w:r>
      <w:r w:rsidRPr="00637DA7">
        <w:rPr>
          <w:rFonts w:ascii="Cambria" w:eastAsia="Calibri" w:hAnsi="Cambria" w:cs="Calibri"/>
          <w:sz w:val="20"/>
          <w:szCs w:val="20"/>
        </w:rPr>
        <w:t>osoby uprawnionej zakreślić dane, o których mowa w pkt 1 lit. a-c;</w:t>
      </w:r>
    </w:p>
    <w:p w:rsidR="004E21B5" w:rsidRPr="00637DA7" w:rsidRDefault="004E21B5" w:rsidP="004E21B5">
      <w:pPr>
        <w:spacing w:line="360" w:lineRule="auto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* poręczyciela zakreślić dane, o których mowa w pkt 1 lit. a-d.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b/>
          <w:bCs/>
          <w:sz w:val="20"/>
          <w:szCs w:val="20"/>
        </w:rPr>
      </w:pPr>
      <w:r w:rsidRPr="00637DA7">
        <w:rPr>
          <w:rFonts w:ascii="Cambria" w:eastAsia="Calibri" w:hAnsi="Cambria" w:cs="Calibri"/>
          <w:b/>
          <w:bCs/>
          <w:sz w:val="20"/>
          <w:szCs w:val="20"/>
        </w:rPr>
        <w:t xml:space="preserve">Informacja dotycząca przetwarzania danych osobowych </w:t>
      </w:r>
    </w:p>
    <w:p w:rsidR="004E21B5" w:rsidRPr="00637DA7" w:rsidRDefault="004E21B5" w:rsidP="004E21B5">
      <w:pPr>
        <w:spacing w:line="360" w:lineRule="auto"/>
        <w:jc w:val="center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ADMNISTRATOR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>Międzyzakładowa Kasa Zapomogowo-Pożyczkowa przy Urzędzie Miejskim w Lidzbarku Warmińskim, ul. Aleksandra Świętochowskiego 14, 11- 100 Lidzbark Warmiński</w:t>
      </w:r>
      <w:r>
        <w:rPr>
          <w:rFonts w:ascii="Cambria" w:eastAsia="Calibri" w:hAnsi="Cambria" w:cs="Calibri"/>
          <w:sz w:val="20"/>
          <w:szCs w:val="20"/>
        </w:rPr>
        <w:t>.</w:t>
      </w:r>
      <w:r w:rsidRPr="00637DA7">
        <w:rPr>
          <w:rFonts w:ascii="Cambria" w:eastAsia="Calibri" w:hAnsi="Cambria" w:cs="Calibri"/>
          <w:sz w:val="20"/>
          <w:szCs w:val="20"/>
        </w:rPr>
        <w:t xml:space="preserve">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CELE, PODSTAWY PRAWNE I CZAS PRZETWARZANIA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 xml:space="preserve">Celem przetwarzania przez MKZP danych osobowych jest realizacja zadań ustawowych związanych z członkostwem w MKZP, w tym gromadzenie wkładów członkowskich oraz udzielanie pomocy materialnej w formie pożyczek lub zapomóg, </w:t>
      </w:r>
      <w:r>
        <w:rPr>
          <w:rFonts w:ascii="Cambria" w:eastAsia="Calibri" w:hAnsi="Cambria" w:cs="Calibri"/>
          <w:sz w:val="20"/>
          <w:szCs w:val="20"/>
        </w:rPr>
        <w:br/>
      </w:r>
      <w:r w:rsidRPr="00637DA7">
        <w:rPr>
          <w:rFonts w:ascii="Cambria" w:eastAsia="Calibri" w:hAnsi="Cambria" w:cs="Calibri"/>
          <w:sz w:val="20"/>
          <w:szCs w:val="20"/>
        </w:rPr>
        <w:t>a także dochodzenie związanych z nimi praw.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 xml:space="preserve">Podstawą prawną przetwarzania będzie wyrażona przez Państwa zgoda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RODO). Wyrażenie zgody jest dobrowolne i nie będzie miało wpływu na zawartą umowę. Dane będą przetwarzane </w:t>
      </w:r>
      <w:r>
        <w:rPr>
          <w:rFonts w:ascii="Cambria" w:eastAsia="Calibri" w:hAnsi="Cambria" w:cs="Calibri"/>
          <w:sz w:val="20"/>
          <w:szCs w:val="20"/>
        </w:rPr>
        <w:t>zgodnie z art. 43 ust. 5 ustawy</w:t>
      </w:r>
      <w:r w:rsidRPr="000B5803">
        <w:rPr>
          <w:rFonts w:ascii="Cambria" w:eastAsia="Calibri" w:hAnsi="Cambria" w:cs="Calibri"/>
          <w:sz w:val="20"/>
          <w:szCs w:val="20"/>
        </w:rPr>
        <w:t xml:space="preserve"> z dnia 11 sierpnia 2021 r. o kasach zapomogowo-pożyczkowych (Dz. U. poz. 1666)</w:t>
      </w:r>
      <w:r>
        <w:rPr>
          <w:rFonts w:ascii="Cambria" w:eastAsia="Calibri" w:hAnsi="Cambria" w:cs="Calibri"/>
          <w:sz w:val="20"/>
          <w:szCs w:val="20"/>
        </w:rPr>
        <w:t>, tj.: w przypadku: a) członka MKZP</w:t>
      </w:r>
      <w:r w:rsidRPr="000B5803">
        <w:rPr>
          <w:rFonts w:ascii="Cambria" w:eastAsia="Calibri" w:hAnsi="Cambria" w:cs="Calibri"/>
          <w:sz w:val="20"/>
          <w:szCs w:val="20"/>
        </w:rPr>
        <w:t xml:space="preserve"> - od dnia złożenia niniejszego oświadczenia do upływu 10 lat od dnia ustania członkostwa;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0B5803">
        <w:rPr>
          <w:rFonts w:ascii="Cambria" w:eastAsia="Calibri" w:hAnsi="Cambria" w:cs="Calibri"/>
          <w:sz w:val="20"/>
          <w:szCs w:val="20"/>
        </w:rPr>
        <w:t>b) osoby uprawnionej - od dnia złożenia niniejszego oświadczenia do upływu 5 lat od dnia wypłaty wkładu członkowskiego;</w:t>
      </w:r>
    </w:p>
    <w:p w:rsidR="004E21B5" w:rsidRPr="000B5803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0B5803">
        <w:rPr>
          <w:rFonts w:ascii="Cambria" w:eastAsia="Calibri" w:hAnsi="Cambria" w:cs="Calibri"/>
          <w:sz w:val="20"/>
          <w:szCs w:val="20"/>
        </w:rPr>
        <w:t>c) poręczyciela - od dnia złożenia niniejszego oświadczenia do upływu 5 lat od dnia spłaty poręczanej pożyczki.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WYCOFANIE ZGODY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>Wyrażoną zgodę można w każdym momencie wycofać bez wpływu na zgodność z prawem przetwarzania, którego dokonano przed jej wycofaniem.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Zgodę można wycofać wysyłając wiadomość na adres administratora danych osobowych wskazany wyżej.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lastRenderedPageBreak/>
        <w:t>ODBIORCY DANYCH OSOBOWYCH</w:t>
      </w:r>
      <w:r>
        <w:rPr>
          <w:rFonts w:ascii="Cambria" w:eastAsia="Calibri" w:hAnsi="Cambria" w:cs="Calibri"/>
          <w:sz w:val="20"/>
          <w:szCs w:val="20"/>
        </w:rPr>
        <w:t xml:space="preserve">: </w:t>
      </w:r>
      <w:r w:rsidRPr="00637DA7">
        <w:rPr>
          <w:rFonts w:ascii="Cambria" w:eastAsia="Calibri" w:hAnsi="Cambria" w:cs="Calibri"/>
          <w:sz w:val="20"/>
          <w:szCs w:val="20"/>
        </w:rPr>
        <w:t xml:space="preserve">Zgromadzone dane osobowe mogą być ujawniane podmiotom realizującym zadania na rzecz i w imieniu MKZP, takim jak: 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- </w:t>
      </w:r>
      <w:r w:rsidRPr="00637DA7">
        <w:rPr>
          <w:rFonts w:ascii="Cambria" w:eastAsia="Calibri" w:hAnsi="Cambria" w:cs="Calibri"/>
          <w:sz w:val="20"/>
          <w:szCs w:val="20"/>
        </w:rPr>
        <w:t>dostawcy oprogramowania w celu zapewnienia ich sprawnego działania z zachowaniem zasad ochrony danych osobowych i poufności przetwarzania,</w:t>
      </w:r>
    </w:p>
    <w:p w:rsidR="004E21B5" w:rsidRPr="00637DA7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- </w:t>
      </w:r>
      <w:r w:rsidRPr="00637DA7">
        <w:rPr>
          <w:rFonts w:ascii="Cambria" w:eastAsia="Calibri" w:hAnsi="Cambria" w:cs="Calibri"/>
          <w:sz w:val="20"/>
          <w:szCs w:val="20"/>
        </w:rPr>
        <w:t>podmiotom publicznym w ramach  zwartych porozumień i umów oraz w zakresie obowiązujących przepisów prawa.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Wszelkie ujawnienie danych osobowych prowadzone jest zgodnie z obowiązującymi przepisami prawa oraz wyłącznie w sytuacjach, gdy jest to niezbędne w celu realizacji i rozliczania świadczonych usług z zapewnieniem poufności przetwarzanych danych osobowych.</w:t>
      </w:r>
    </w:p>
    <w:p w:rsidR="004E21B5" w:rsidRPr="006D51AD" w:rsidRDefault="004E21B5" w:rsidP="004E21B5">
      <w:pPr>
        <w:jc w:val="both"/>
        <w:rPr>
          <w:rFonts w:ascii="Cambria" w:eastAsia="Calibri" w:hAnsi="Cambria" w:cs="Calibri"/>
          <w:sz w:val="20"/>
          <w:szCs w:val="20"/>
        </w:rPr>
      </w:pPr>
      <w:r w:rsidRPr="00637DA7">
        <w:rPr>
          <w:rFonts w:ascii="Cambria" w:eastAsia="Calibri" w:hAnsi="Cambria" w:cs="Calibri"/>
          <w:sz w:val="20"/>
          <w:szCs w:val="20"/>
        </w:rPr>
        <w:t>PRZYSŁUGUJĄCE PRAWA</w:t>
      </w:r>
      <w:r>
        <w:rPr>
          <w:rFonts w:ascii="Cambria" w:eastAsia="Calibri" w:hAnsi="Cambria" w:cs="Calibri"/>
          <w:sz w:val="20"/>
          <w:szCs w:val="20"/>
        </w:rPr>
        <w:t>: P</w:t>
      </w:r>
      <w:r w:rsidRPr="00637DA7">
        <w:rPr>
          <w:rFonts w:ascii="Cambria" w:eastAsia="Calibri" w:hAnsi="Cambria" w:cs="Calibri"/>
          <w:sz w:val="20"/>
          <w:szCs w:val="20"/>
        </w:rPr>
        <w:t>rawo dostępu do swoich danych  osobowych,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sprostowania danych, które są nieprawidłowe,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żądania usunięcia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żądania ograniczenia przetwarzania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wniesienia sprzeciwu wobec przetwarzania danych,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do przenoszenia danych, które przetwarzane są w systemach informatycznych,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prawo do złożenia skargi do Prezesa Urzędu Ochrony Danych Osobowych, ul. Stawki 2, 00-193 Warszawa.</w:t>
      </w:r>
      <w:r>
        <w:rPr>
          <w:rFonts w:ascii="Cambria" w:eastAsia="Calibri" w:hAnsi="Cambria" w:cs="Calibri"/>
          <w:sz w:val="20"/>
          <w:szCs w:val="20"/>
        </w:rPr>
        <w:t xml:space="preserve"> </w:t>
      </w:r>
      <w:r w:rsidRPr="00637DA7">
        <w:rPr>
          <w:rFonts w:ascii="Cambria" w:eastAsia="Calibri" w:hAnsi="Cambria" w:cs="Calibri"/>
          <w:sz w:val="20"/>
          <w:szCs w:val="20"/>
        </w:rPr>
        <w:t>W celu skorzystania z powyższych praw prosimy kontaktować się z MKZP za pośrednictwem poczty tradycyjnej na wskazany wyżej adres.</w:t>
      </w:r>
    </w:p>
    <w:p w:rsidR="009E2911" w:rsidRDefault="009E2911"/>
    <w:sectPr w:rsidR="009E2911" w:rsidSect="00D87A21">
      <w:footerReference w:type="even" r:id="rId5"/>
      <w:footerReference w:type="default" r:id="rId6"/>
      <w:pgSz w:w="12240" w:h="15840" w:code="1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640" w:rsidRDefault="00EB03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6640" w:rsidRDefault="00EB03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6640" w:rsidRDefault="00EB03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</w:instrText>
    </w:r>
    <w:r>
      <w:rPr>
        <w:rStyle w:val="Numerstrony"/>
      </w:rPr>
      <w:instrText xml:space="preserve">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AF6640" w:rsidRDefault="00EB035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B5"/>
    <w:rsid w:val="004E21B5"/>
    <w:rsid w:val="009E2911"/>
    <w:rsid w:val="00E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EF8"/>
  <w15:chartTrackingRefBased/>
  <w15:docId w15:val="{54960E34-5EA1-440F-B3F0-BA232AC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E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21B5"/>
    <w:rPr>
      <w:rFonts w:ascii="Times New Roman" w:eastAsia="Times New Roman" w:hAnsi="Times New Roman" w:cs="Times New Roman"/>
      <w:kern w:val="0"/>
      <w:sz w:val="24"/>
      <w:szCs w:val="28"/>
      <w:lang w:eastAsia="pl-PL"/>
      <w14:ligatures w14:val="none"/>
    </w:rPr>
  </w:style>
  <w:style w:type="character" w:styleId="Numerstrony">
    <w:name w:val="page number"/>
    <w:basedOn w:val="Domylnaczcionkaakapitu"/>
    <w:rsid w:val="004E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Mucha</dc:creator>
  <cp:keywords/>
  <dc:description/>
  <cp:lastModifiedBy>Ewa Mucha</cp:lastModifiedBy>
  <cp:revision>2</cp:revision>
  <dcterms:created xsi:type="dcterms:W3CDTF">2023-03-17T09:14:00Z</dcterms:created>
  <dcterms:modified xsi:type="dcterms:W3CDTF">2023-03-17T09:14:00Z</dcterms:modified>
</cp:coreProperties>
</file>