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BCE08" w14:textId="77777777" w:rsidR="00E6194D" w:rsidRDefault="00E6194D" w:rsidP="00E6194D">
      <w:pPr>
        <w:pStyle w:val="Nagwek1"/>
      </w:pPr>
      <w:r>
        <w:t>Wniosek o udzielenie dotacji</w:t>
      </w:r>
    </w:p>
    <w:p w14:paraId="76ABB8A2" w14:textId="77777777" w:rsidR="00E6194D" w:rsidRDefault="00E6194D" w:rsidP="00E6194D">
      <w:pPr>
        <w:pStyle w:val="Tekstpodstawowy"/>
        <w:spacing w:before="1"/>
        <w:ind w:left="255" w:right="259"/>
        <w:jc w:val="center"/>
      </w:pPr>
      <w:r>
        <w:t>ze środków budżetu gminy na zadania służące ochronie środowiska z zakresu ochrony powietrza na terenie Gminy Miejskiej Lidzbark Warmiński</w:t>
      </w:r>
    </w:p>
    <w:p w14:paraId="34D713BE" w14:textId="77777777" w:rsidR="00E6194D" w:rsidRDefault="00E6194D" w:rsidP="00E6194D">
      <w:pPr>
        <w:pStyle w:val="Tekstpodstawowy"/>
        <w:rPr>
          <w:sz w:val="20"/>
        </w:rPr>
      </w:pPr>
    </w:p>
    <w:p w14:paraId="3A1D2149" w14:textId="77777777" w:rsidR="00E6194D" w:rsidRDefault="00E6194D" w:rsidP="00E6194D">
      <w:pPr>
        <w:pStyle w:val="Tekstpodstawowy"/>
        <w:rPr>
          <w:sz w:val="20"/>
        </w:rPr>
      </w:pPr>
    </w:p>
    <w:p w14:paraId="0A92CF61" w14:textId="77777777" w:rsidR="00E6194D" w:rsidRDefault="00E6194D" w:rsidP="00E6194D">
      <w:pPr>
        <w:pStyle w:val="Tekstpodstawowy"/>
        <w:spacing w:before="5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59"/>
      </w:tblGrid>
      <w:tr w:rsidR="00E6194D" w14:paraId="21544269" w14:textId="77777777" w:rsidTr="007D720C">
        <w:trPr>
          <w:trHeight w:val="253"/>
        </w:trPr>
        <w:tc>
          <w:tcPr>
            <w:tcW w:w="9064" w:type="dxa"/>
            <w:gridSpan w:val="2"/>
          </w:tcPr>
          <w:p w14:paraId="3D2A7842" w14:textId="77777777" w:rsidR="00E6194D" w:rsidRDefault="00E6194D" w:rsidP="007D720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Informacje o właścicielu nieruchomości</w:t>
            </w:r>
          </w:p>
        </w:tc>
      </w:tr>
      <w:tr w:rsidR="00E6194D" w14:paraId="10EC0C2B" w14:textId="77777777" w:rsidTr="007D720C">
        <w:trPr>
          <w:trHeight w:val="506"/>
        </w:trPr>
        <w:tc>
          <w:tcPr>
            <w:tcW w:w="2405" w:type="dxa"/>
          </w:tcPr>
          <w:p w14:paraId="38848618" w14:textId="77777777" w:rsidR="00E6194D" w:rsidRDefault="00E6194D" w:rsidP="007D720C">
            <w:pPr>
              <w:pStyle w:val="TableParagraph"/>
              <w:spacing w:line="251" w:lineRule="exact"/>
            </w:pPr>
            <w:r>
              <w:t>Imię i nazwisko/nazwa</w:t>
            </w:r>
          </w:p>
        </w:tc>
        <w:tc>
          <w:tcPr>
            <w:tcW w:w="6659" w:type="dxa"/>
          </w:tcPr>
          <w:p w14:paraId="4F19194A" w14:textId="77777777" w:rsidR="00E6194D" w:rsidRDefault="00E6194D" w:rsidP="007D720C">
            <w:pPr>
              <w:pStyle w:val="TableParagraph"/>
              <w:ind w:left="0"/>
            </w:pPr>
          </w:p>
        </w:tc>
      </w:tr>
      <w:tr w:rsidR="00E6194D" w14:paraId="0E5FD1A8" w14:textId="77777777" w:rsidTr="007D720C">
        <w:trPr>
          <w:trHeight w:val="505"/>
        </w:trPr>
        <w:tc>
          <w:tcPr>
            <w:tcW w:w="2405" w:type="dxa"/>
          </w:tcPr>
          <w:p w14:paraId="4A9B90C2" w14:textId="77777777" w:rsidR="00E6194D" w:rsidRDefault="00E6194D" w:rsidP="007D720C">
            <w:pPr>
              <w:pStyle w:val="TableParagraph"/>
              <w:spacing w:line="251" w:lineRule="exact"/>
            </w:pPr>
            <w:r>
              <w:t>Adres</w:t>
            </w:r>
          </w:p>
        </w:tc>
        <w:tc>
          <w:tcPr>
            <w:tcW w:w="6659" w:type="dxa"/>
          </w:tcPr>
          <w:p w14:paraId="4D0D32B9" w14:textId="77777777" w:rsidR="00E6194D" w:rsidRDefault="00E6194D" w:rsidP="007D720C">
            <w:pPr>
              <w:pStyle w:val="TableParagraph"/>
              <w:ind w:left="0"/>
            </w:pPr>
          </w:p>
        </w:tc>
      </w:tr>
      <w:tr w:rsidR="00E6194D" w14:paraId="559B7498" w14:textId="77777777" w:rsidTr="007D720C">
        <w:trPr>
          <w:trHeight w:val="506"/>
        </w:trPr>
        <w:tc>
          <w:tcPr>
            <w:tcW w:w="2405" w:type="dxa"/>
          </w:tcPr>
          <w:p w14:paraId="0CFAC378" w14:textId="77777777" w:rsidR="00E6194D" w:rsidRDefault="00E6194D" w:rsidP="007D720C">
            <w:pPr>
              <w:pStyle w:val="TableParagraph"/>
              <w:spacing w:before="2" w:line="252" w:lineRule="exact"/>
              <w:ind w:right="1018"/>
            </w:pPr>
            <w:r>
              <w:t>Nr telefonu kontaktowego</w:t>
            </w:r>
          </w:p>
        </w:tc>
        <w:tc>
          <w:tcPr>
            <w:tcW w:w="6659" w:type="dxa"/>
          </w:tcPr>
          <w:p w14:paraId="0B29973B" w14:textId="77777777" w:rsidR="00E6194D" w:rsidRDefault="00E6194D" w:rsidP="007D720C">
            <w:pPr>
              <w:pStyle w:val="TableParagraph"/>
              <w:ind w:left="0"/>
            </w:pPr>
          </w:p>
        </w:tc>
      </w:tr>
      <w:tr w:rsidR="00E6194D" w14:paraId="4AD4A863" w14:textId="77777777" w:rsidTr="007D720C">
        <w:trPr>
          <w:trHeight w:val="251"/>
        </w:trPr>
        <w:tc>
          <w:tcPr>
            <w:tcW w:w="9064" w:type="dxa"/>
            <w:gridSpan w:val="2"/>
          </w:tcPr>
          <w:p w14:paraId="47D4D3F8" w14:textId="77777777" w:rsidR="00E6194D" w:rsidRDefault="00E6194D" w:rsidP="007D720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Informacje o nieruchomości</w:t>
            </w:r>
          </w:p>
        </w:tc>
      </w:tr>
      <w:tr w:rsidR="00E6194D" w14:paraId="18B9A360" w14:textId="77777777" w:rsidTr="007D720C">
        <w:trPr>
          <w:trHeight w:val="505"/>
        </w:trPr>
        <w:tc>
          <w:tcPr>
            <w:tcW w:w="2405" w:type="dxa"/>
          </w:tcPr>
          <w:p w14:paraId="5B4CA8E4" w14:textId="77777777" w:rsidR="00E6194D" w:rsidRDefault="00E6194D" w:rsidP="007D720C">
            <w:pPr>
              <w:pStyle w:val="TableParagraph"/>
              <w:spacing w:before="1"/>
            </w:pPr>
            <w:r>
              <w:t>Miejscowość</w:t>
            </w:r>
          </w:p>
        </w:tc>
        <w:tc>
          <w:tcPr>
            <w:tcW w:w="6659" w:type="dxa"/>
          </w:tcPr>
          <w:p w14:paraId="26F8253F" w14:textId="77777777" w:rsidR="00E6194D" w:rsidRDefault="00E6194D" w:rsidP="007D720C">
            <w:pPr>
              <w:pStyle w:val="TableParagraph"/>
              <w:spacing w:before="1"/>
            </w:pPr>
            <w:r>
              <w:t>Lidzbark Warmiński</w:t>
            </w:r>
          </w:p>
        </w:tc>
      </w:tr>
      <w:tr w:rsidR="00E6194D" w14:paraId="2EE36456" w14:textId="77777777" w:rsidTr="007D720C">
        <w:trPr>
          <w:trHeight w:val="505"/>
        </w:trPr>
        <w:tc>
          <w:tcPr>
            <w:tcW w:w="2405" w:type="dxa"/>
          </w:tcPr>
          <w:p w14:paraId="24BD6A46" w14:textId="77777777" w:rsidR="00E6194D" w:rsidRDefault="00E6194D" w:rsidP="007D720C">
            <w:pPr>
              <w:pStyle w:val="TableParagraph"/>
              <w:spacing w:before="1"/>
            </w:pPr>
            <w:r>
              <w:t>Ulica</w:t>
            </w:r>
          </w:p>
        </w:tc>
        <w:tc>
          <w:tcPr>
            <w:tcW w:w="6659" w:type="dxa"/>
          </w:tcPr>
          <w:p w14:paraId="11A2D573" w14:textId="77777777" w:rsidR="00E6194D" w:rsidRDefault="00E6194D" w:rsidP="007D720C">
            <w:pPr>
              <w:pStyle w:val="TableParagraph"/>
              <w:ind w:left="0"/>
            </w:pPr>
          </w:p>
        </w:tc>
      </w:tr>
      <w:tr w:rsidR="00E6194D" w14:paraId="7CC78B35" w14:textId="77777777" w:rsidTr="007D720C">
        <w:trPr>
          <w:trHeight w:val="506"/>
        </w:trPr>
        <w:tc>
          <w:tcPr>
            <w:tcW w:w="2405" w:type="dxa"/>
          </w:tcPr>
          <w:p w14:paraId="648CFCA0" w14:textId="77777777" w:rsidR="00E6194D" w:rsidRDefault="00E6194D" w:rsidP="007D720C">
            <w:pPr>
              <w:pStyle w:val="TableParagraph"/>
              <w:spacing w:line="251" w:lineRule="exact"/>
            </w:pPr>
            <w:r>
              <w:t>Nr domu</w:t>
            </w:r>
          </w:p>
        </w:tc>
        <w:tc>
          <w:tcPr>
            <w:tcW w:w="6659" w:type="dxa"/>
          </w:tcPr>
          <w:p w14:paraId="0FC4679C" w14:textId="77777777" w:rsidR="00E6194D" w:rsidRDefault="00E6194D" w:rsidP="007D720C">
            <w:pPr>
              <w:pStyle w:val="TableParagraph"/>
              <w:ind w:left="0"/>
            </w:pPr>
          </w:p>
        </w:tc>
      </w:tr>
      <w:tr w:rsidR="00E6194D" w14:paraId="48BBB7DC" w14:textId="77777777" w:rsidTr="007D720C">
        <w:trPr>
          <w:trHeight w:val="506"/>
        </w:trPr>
        <w:tc>
          <w:tcPr>
            <w:tcW w:w="2405" w:type="dxa"/>
          </w:tcPr>
          <w:p w14:paraId="0E3471A9" w14:textId="77777777" w:rsidR="00E6194D" w:rsidRDefault="00E6194D" w:rsidP="007D720C">
            <w:pPr>
              <w:pStyle w:val="TableParagraph"/>
              <w:spacing w:line="251" w:lineRule="exact"/>
            </w:pPr>
            <w:r>
              <w:t>Obręb i działka</w:t>
            </w:r>
          </w:p>
        </w:tc>
        <w:tc>
          <w:tcPr>
            <w:tcW w:w="6659" w:type="dxa"/>
          </w:tcPr>
          <w:p w14:paraId="0CF9082F" w14:textId="77777777" w:rsidR="00E6194D" w:rsidRDefault="00E6194D" w:rsidP="007D720C">
            <w:pPr>
              <w:pStyle w:val="TableParagraph"/>
              <w:ind w:left="0"/>
            </w:pPr>
          </w:p>
        </w:tc>
      </w:tr>
      <w:tr w:rsidR="00E6194D" w14:paraId="38090332" w14:textId="77777777" w:rsidTr="007D720C">
        <w:trPr>
          <w:trHeight w:val="506"/>
        </w:trPr>
        <w:tc>
          <w:tcPr>
            <w:tcW w:w="2405" w:type="dxa"/>
          </w:tcPr>
          <w:p w14:paraId="64894305" w14:textId="77777777" w:rsidR="00E6194D" w:rsidRDefault="00E6194D" w:rsidP="007D720C">
            <w:pPr>
              <w:pStyle w:val="TableParagraph"/>
              <w:spacing w:line="251" w:lineRule="exact"/>
            </w:pPr>
            <w:r>
              <w:t>Numer księgi wieczystej</w:t>
            </w:r>
          </w:p>
        </w:tc>
        <w:tc>
          <w:tcPr>
            <w:tcW w:w="6659" w:type="dxa"/>
          </w:tcPr>
          <w:p w14:paraId="00DCF754" w14:textId="77777777" w:rsidR="00E6194D" w:rsidRDefault="00E6194D" w:rsidP="007D720C">
            <w:pPr>
              <w:pStyle w:val="TableParagraph"/>
              <w:ind w:left="0"/>
            </w:pPr>
          </w:p>
        </w:tc>
      </w:tr>
      <w:tr w:rsidR="00E6194D" w14:paraId="322B0BE9" w14:textId="77777777" w:rsidTr="007D720C">
        <w:trPr>
          <w:trHeight w:val="506"/>
        </w:trPr>
        <w:tc>
          <w:tcPr>
            <w:tcW w:w="2405" w:type="dxa"/>
          </w:tcPr>
          <w:p w14:paraId="4CCC590D" w14:textId="77777777" w:rsidR="00E6194D" w:rsidRDefault="00E6194D" w:rsidP="007D720C">
            <w:pPr>
              <w:pStyle w:val="TableParagraph"/>
              <w:spacing w:line="254" w:lineRule="exact"/>
              <w:ind w:right="798"/>
            </w:pPr>
            <w:r>
              <w:t>Tytuł prawny do nieruchomości</w:t>
            </w:r>
          </w:p>
        </w:tc>
        <w:tc>
          <w:tcPr>
            <w:tcW w:w="6659" w:type="dxa"/>
          </w:tcPr>
          <w:p w14:paraId="56811C64" w14:textId="77777777" w:rsidR="00E6194D" w:rsidRDefault="00E6194D" w:rsidP="007D720C">
            <w:pPr>
              <w:pStyle w:val="TableParagraph"/>
              <w:ind w:left="0"/>
            </w:pPr>
          </w:p>
        </w:tc>
      </w:tr>
      <w:tr w:rsidR="00E6194D" w14:paraId="23DDBEED" w14:textId="77777777" w:rsidTr="007D720C">
        <w:trPr>
          <w:trHeight w:val="503"/>
        </w:trPr>
        <w:tc>
          <w:tcPr>
            <w:tcW w:w="2405" w:type="dxa"/>
          </w:tcPr>
          <w:p w14:paraId="3874AC7B" w14:textId="77777777" w:rsidR="00E6194D" w:rsidRDefault="00E6194D" w:rsidP="007D720C">
            <w:pPr>
              <w:pStyle w:val="TableParagraph"/>
              <w:spacing w:line="249" w:lineRule="exact"/>
            </w:pPr>
            <w:r>
              <w:t>Rodzaj budynku</w:t>
            </w:r>
          </w:p>
        </w:tc>
        <w:tc>
          <w:tcPr>
            <w:tcW w:w="6659" w:type="dxa"/>
          </w:tcPr>
          <w:p w14:paraId="6F09C56B" w14:textId="77777777" w:rsidR="00E6194D" w:rsidRDefault="00E6194D" w:rsidP="00E6194D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line="249" w:lineRule="exact"/>
              <w:ind w:hanging="534"/>
            </w:pPr>
            <w:r>
              <w:t>jednorodzinny</w:t>
            </w:r>
          </w:p>
          <w:p w14:paraId="64E798CC" w14:textId="77777777" w:rsidR="00E6194D" w:rsidRDefault="00E6194D" w:rsidP="00E6194D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before="1" w:line="233" w:lineRule="exact"/>
              <w:ind w:hanging="534"/>
            </w:pPr>
            <w:r>
              <w:t>wielorodzinny*</w:t>
            </w:r>
          </w:p>
        </w:tc>
      </w:tr>
      <w:tr w:rsidR="00E6194D" w14:paraId="4536964E" w14:textId="77777777" w:rsidTr="007D720C">
        <w:trPr>
          <w:trHeight w:val="254"/>
        </w:trPr>
        <w:tc>
          <w:tcPr>
            <w:tcW w:w="9064" w:type="dxa"/>
            <w:gridSpan w:val="2"/>
          </w:tcPr>
          <w:p w14:paraId="0CF24465" w14:textId="77777777" w:rsidR="00E6194D" w:rsidRDefault="00E6194D" w:rsidP="007D720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Informacje o wymianie urządzeń grzewczych</w:t>
            </w:r>
          </w:p>
        </w:tc>
      </w:tr>
      <w:tr w:rsidR="00E6194D" w14:paraId="2DE20F78" w14:textId="77777777" w:rsidTr="007D720C">
        <w:trPr>
          <w:trHeight w:val="1264"/>
        </w:trPr>
        <w:tc>
          <w:tcPr>
            <w:tcW w:w="2405" w:type="dxa"/>
          </w:tcPr>
          <w:p w14:paraId="5A311057" w14:textId="77777777" w:rsidR="00E6194D" w:rsidRDefault="00E6194D" w:rsidP="007D720C">
            <w:pPr>
              <w:pStyle w:val="TableParagraph"/>
              <w:spacing w:line="251" w:lineRule="exact"/>
            </w:pPr>
            <w:r>
              <w:t>Rodzaj modernizacji</w:t>
            </w:r>
          </w:p>
        </w:tc>
        <w:tc>
          <w:tcPr>
            <w:tcW w:w="6659" w:type="dxa"/>
          </w:tcPr>
          <w:p w14:paraId="274CC9ED" w14:textId="77777777" w:rsidR="00E6194D" w:rsidRDefault="00E6194D" w:rsidP="00E6194D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line="251" w:lineRule="exact"/>
              <w:ind w:hanging="241"/>
            </w:pPr>
            <w:r>
              <w:t>podłączenie do miejskiej sieci ciepłowniczej</w:t>
            </w:r>
            <w:r>
              <w:rPr>
                <w:spacing w:val="-1"/>
              </w:rPr>
              <w:t xml:space="preserve"> </w:t>
            </w:r>
            <w:r>
              <w:t>lub</w:t>
            </w:r>
          </w:p>
          <w:p w14:paraId="47EB474A" w14:textId="77777777" w:rsidR="00E6194D" w:rsidRDefault="00E6194D" w:rsidP="00E6194D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line="252" w:lineRule="exact"/>
              <w:ind w:hanging="241"/>
            </w:pPr>
            <w:r>
              <w:t>zakup i montaż pieca gazowego</w:t>
            </w:r>
            <w:r>
              <w:rPr>
                <w:spacing w:val="-1"/>
              </w:rPr>
              <w:t xml:space="preserve"> </w:t>
            </w:r>
            <w:r>
              <w:t>lub</w:t>
            </w:r>
          </w:p>
          <w:p w14:paraId="281AB295" w14:textId="77777777" w:rsidR="00E6194D" w:rsidRDefault="00E6194D" w:rsidP="00E6194D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left="110" w:right="96" w:firstLine="0"/>
            </w:pPr>
            <w:r>
              <w:t>zakup i montaż nowego urządzenia grzewczego opartego na odnawialnych źródłach</w:t>
            </w:r>
            <w:r>
              <w:rPr>
                <w:spacing w:val="-4"/>
              </w:rPr>
              <w:t xml:space="preserve"> </w:t>
            </w:r>
            <w:r>
              <w:t>energii.</w:t>
            </w:r>
          </w:p>
          <w:p w14:paraId="2341C9A9" w14:textId="77777777" w:rsidR="00E6194D" w:rsidRDefault="00E6194D" w:rsidP="00E6194D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1" w:line="233" w:lineRule="exact"/>
              <w:ind w:hanging="241"/>
            </w:pPr>
            <w:r>
              <w:t>zakup i montaż ogrzewania</w:t>
            </w:r>
            <w:r>
              <w:rPr>
                <w:spacing w:val="-2"/>
              </w:rPr>
              <w:t xml:space="preserve"> </w:t>
            </w:r>
            <w:r>
              <w:t>elektrycznego</w:t>
            </w:r>
          </w:p>
        </w:tc>
      </w:tr>
      <w:tr w:rsidR="00E6194D" w14:paraId="2FF9B8B1" w14:textId="77777777" w:rsidTr="007D720C">
        <w:trPr>
          <w:trHeight w:val="506"/>
        </w:trPr>
        <w:tc>
          <w:tcPr>
            <w:tcW w:w="2405" w:type="dxa"/>
          </w:tcPr>
          <w:p w14:paraId="5478357A" w14:textId="77777777" w:rsidR="00E6194D" w:rsidRDefault="00E6194D" w:rsidP="007D720C">
            <w:pPr>
              <w:pStyle w:val="TableParagraph"/>
              <w:spacing w:line="256" w:lineRule="exact"/>
              <w:ind w:right="84"/>
            </w:pPr>
            <w:r>
              <w:t>Liczba kotłów na paliwo stałe do utylizacji</w:t>
            </w:r>
          </w:p>
        </w:tc>
        <w:tc>
          <w:tcPr>
            <w:tcW w:w="6659" w:type="dxa"/>
          </w:tcPr>
          <w:p w14:paraId="22A85CB8" w14:textId="77777777" w:rsidR="00E6194D" w:rsidRDefault="00E6194D" w:rsidP="007D720C">
            <w:pPr>
              <w:pStyle w:val="TableParagraph"/>
              <w:ind w:left="0"/>
            </w:pPr>
          </w:p>
        </w:tc>
      </w:tr>
      <w:tr w:rsidR="00E6194D" w14:paraId="3B5626F1" w14:textId="77777777" w:rsidTr="007D720C">
        <w:trPr>
          <w:trHeight w:val="506"/>
        </w:trPr>
        <w:tc>
          <w:tcPr>
            <w:tcW w:w="2405" w:type="dxa"/>
          </w:tcPr>
          <w:p w14:paraId="095845F2" w14:textId="2AF79171" w:rsidR="00E6194D" w:rsidRDefault="00E6194D" w:rsidP="007D720C">
            <w:pPr>
              <w:pStyle w:val="TableParagraph"/>
              <w:spacing w:line="256" w:lineRule="exact"/>
              <w:ind w:right="84"/>
            </w:pPr>
            <w:r>
              <w:t xml:space="preserve">Rodzaj kotła na paliwo stałe przeznaczonego do utylizacji </w:t>
            </w:r>
          </w:p>
        </w:tc>
        <w:tc>
          <w:tcPr>
            <w:tcW w:w="6659" w:type="dxa"/>
          </w:tcPr>
          <w:p w14:paraId="1A7FFE94" w14:textId="77777777" w:rsidR="00E6194D" w:rsidRDefault="00E6194D" w:rsidP="007D720C">
            <w:pPr>
              <w:pStyle w:val="TableParagraph"/>
              <w:ind w:left="0"/>
            </w:pPr>
          </w:p>
        </w:tc>
      </w:tr>
      <w:tr w:rsidR="00E6194D" w14:paraId="18956403" w14:textId="77777777" w:rsidTr="007D720C">
        <w:trPr>
          <w:trHeight w:val="753"/>
        </w:trPr>
        <w:tc>
          <w:tcPr>
            <w:tcW w:w="2405" w:type="dxa"/>
          </w:tcPr>
          <w:p w14:paraId="1A2F1A79" w14:textId="77777777" w:rsidR="00E6194D" w:rsidRDefault="00E6194D" w:rsidP="007D720C">
            <w:pPr>
              <w:pStyle w:val="TableParagraph"/>
              <w:spacing w:line="246" w:lineRule="exact"/>
            </w:pPr>
            <w:r>
              <w:t>Planowana moc</w:t>
            </w:r>
          </w:p>
          <w:p w14:paraId="1C1741F7" w14:textId="77777777" w:rsidR="00E6194D" w:rsidRDefault="00E6194D" w:rsidP="007D720C">
            <w:pPr>
              <w:pStyle w:val="TableParagraph"/>
              <w:spacing w:before="5" w:line="252" w:lineRule="exact"/>
              <w:ind w:right="683"/>
            </w:pPr>
            <w:r>
              <w:t>grzewcza nowego urządzenia</w:t>
            </w:r>
          </w:p>
        </w:tc>
        <w:tc>
          <w:tcPr>
            <w:tcW w:w="6659" w:type="dxa"/>
          </w:tcPr>
          <w:p w14:paraId="434A6870" w14:textId="77777777" w:rsidR="00E6194D" w:rsidRDefault="00E6194D" w:rsidP="007D720C">
            <w:pPr>
              <w:pStyle w:val="TableParagraph"/>
              <w:ind w:left="0"/>
            </w:pPr>
          </w:p>
        </w:tc>
      </w:tr>
      <w:tr w:rsidR="00E6194D" w14:paraId="104752A9" w14:textId="77777777" w:rsidTr="007D720C">
        <w:trPr>
          <w:trHeight w:val="3540"/>
        </w:trPr>
        <w:tc>
          <w:tcPr>
            <w:tcW w:w="2405" w:type="dxa"/>
          </w:tcPr>
          <w:p w14:paraId="362A79F8" w14:textId="77777777" w:rsidR="00E6194D" w:rsidRDefault="00E6194D" w:rsidP="007D720C">
            <w:pPr>
              <w:pStyle w:val="TableParagraph"/>
              <w:spacing w:line="251" w:lineRule="exact"/>
            </w:pPr>
            <w:r>
              <w:t>Rodzaj kosztów</w:t>
            </w:r>
          </w:p>
        </w:tc>
        <w:tc>
          <w:tcPr>
            <w:tcW w:w="6659" w:type="dxa"/>
          </w:tcPr>
          <w:p w14:paraId="1695DF63" w14:textId="77777777" w:rsidR="00E6194D" w:rsidRDefault="00E6194D" w:rsidP="00E6194D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251" w:lineRule="exact"/>
              <w:ind w:hanging="241"/>
              <w:jc w:val="both"/>
            </w:pPr>
            <w:r>
              <w:t>zakup i montaż nowego źródła</w:t>
            </w:r>
            <w:r>
              <w:rPr>
                <w:spacing w:val="-2"/>
              </w:rPr>
              <w:t xml:space="preserve"> </w:t>
            </w:r>
            <w:r>
              <w:t>ciepła,</w:t>
            </w:r>
          </w:p>
          <w:p w14:paraId="0EA78699" w14:textId="77777777" w:rsidR="00E6194D" w:rsidRDefault="00E6194D" w:rsidP="00E6194D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252" w:lineRule="exact"/>
              <w:ind w:hanging="241"/>
              <w:jc w:val="both"/>
            </w:pPr>
            <w:r>
              <w:t>demontaż istniejących źródeł</w:t>
            </w:r>
            <w:r>
              <w:rPr>
                <w:spacing w:val="-5"/>
              </w:rPr>
              <w:t xml:space="preserve"> </w:t>
            </w:r>
            <w:r>
              <w:t>ciepła,</w:t>
            </w:r>
          </w:p>
          <w:p w14:paraId="4BE366CF" w14:textId="77777777" w:rsidR="00E6194D" w:rsidRDefault="00E6194D" w:rsidP="00E6194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ind w:left="110" w:right="95" w:firstLine="0"/>
              <w:jc w:val="both"/>
            </w:pPr>
            <w:r>
              <w:t>podłączenie do miejskiej sieci ciepłowniczej w zakresie przystosowania wewnętrznej instalacji centralnego ogrzewania oraz ciepłej wody użytkowej, a także kosztów zakupu i montażu urządzeń węzła cieplnego oraz sieci</w:t>
            </w:r>
            <w:r>
              <w:rPr>
                <w:spacing w:val="-5"/>
              </w:rPr>
              <w:t xml:space="preserve"> </w:t>
            </w:r>
            <w:r>
              <w:t>zewnętrznej</w:t>
            </w:r>
          </w:p>
          <w:p w14:paraId="6DEBFB1F" w14:textId="77777777" w:rsidR="00E6194D" w:rsidRDefault="00E6194D" w:rsidP="00E6194D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left="110" w:right="97" w:firstLine="0"/>
              <w:jc w:val="both"/>
            </w:pPr>
            <w:r>
              <w:t>podłączenie do sieci gazowej w zakresie przystosowania wewnętrznej instalacji centralnego ogrzewania oraz ciepłej wody użytkowej, a także kosztów zakupu i montażu urządzeń instalacji gazowej jeśli są one własnością</w:t>
            </w:r>
            <w:r>
              <w:rPr>
                <w:spacing w:val="-1"/>
              </w:rPr>
              <w:t xml:space="preserve"> </w:t>
            </w:r>
            <w:r>
              <w:t>wnioskodawcy,</w:t>
            </w:r>
          </w:p>
          <w:p w14:paraId="110DD1FF" w14:textId="77777777" w:rsidR="00E6194D" w:rsidRDefault="00E6194D" w:rsidP="00E6194D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spacing w:before="1"/>
              <w:ind w:left="110" w:right="93" w:firstLine="0"/>
              <w:jc w:val="both"/>
            </w:pPr>
            <w:r>
              <w:t>zakup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montaż</w:t>
            </w:r>
            <w:r>
              <w:rPr>
                <w:spacing w:val="-11"/>
              </w:rPr>
              <w:t xml:space="preserve"> </w:t>
            </w:r>
            <w:r>
              <w:t>ogrzewania</w:t>
            </w:r>
            <w:r>
              <w:rPr>
                <w:spacing w:val="-8"/>
              </w:rPr>
              <w:t xml:space="preserve"> </w:t>
            </w:r>
            <w:r>
              <w:t>opartego</w:t>
            </w:r>
            <w:r>
              <w:rPr>
                <w:spacing w:val="-8"/>
              </w:rPr>
              <w:t xml:space="preserve"> </w:t>
            </w:r>
            <w:r>
              <w:t>na</w:t>
            </w:r>
            <w:r>
              <w:rPr>
                <w:spacing w:val="-9"/>
              </w:rPr>
              <w:t xml:space="preserve"> </w:t>
            </w:r>
            <w:r>
              <w:t>odnawialnych</w:t>
            </w:r>
            <w:r>
              <w:rPr>
                <w:spacing w:val="-9"/>
              </w:rPr>
              <w:t xml:space="preserve"> </w:t>
            </w:r>
            <w:r>
              <w:t>źródłach</w:t>
            </w:r>
            <w:r>
              <w:rPr>
                <w:spacing w:val="-9"/>
              </w:rPr>
              <w:t xml:space="preserve"> </w:t>
            </w:r>
            <w:r>
              <w:t>energii lub ogrzewania</w:t>
            </w:r>
            <w:r>
              <w:rPr>
                <w:spacing w:val="-3"/>
              </w:rPr>
              <w:t xml:space="preserve"> </w:t>
            </w:r>
            <w:r>
              <w:t>elektrycznego,</w:t>
            </w:r>
          </w:p>
          <w:p w14:paraId="5A3DCF52" w14:textId="77777777" w:rsidR="00E6194D" w:rsidRDefault="00E6194D" w:rsidP="00E6194D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1" w:line="254" w:lineRule="exact"/>
              <w:ind w:left="110" w:right="99" w:firstLine="0"/>
              <w:jc w:val="both"/>
            </w:pPr>
            <w:r>
              <w:t>zakup materiałów niezbędnych do wykonania zmiany systemu ogrzewania.*</w:t>
            </w:r>
          </w:p>
        </w:tc>
      </w:tr>
    </w:tbl>
    <w:p w14:paraId="1B3AD704" w14:textId="77777777" w:rsidR="00E6194D" w:rsidRDefault="00E6194D" w:rsidP="00E6194D">
      <w:pPr>
        <w:spacing w:line="254" w:lineRule="exact"/>
        <w:jc w:val="both"/>
        <w:sectPr w:rsidR="00E6194D">
          <w:pgSz w:w="11910" w:h="16840"/>
          <w:pgMar w:top="132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59"/>
      </w:tblGrid>
      <w:tr w:rsidR="00E6194D" w14:paraId="7BC03894" w14:textId="77777777" w:rsidTr="007D720C">
        <w:trPr>
          <w:trHeight w:val="508"/>
        </w:trPr>
        <w:tc>
          <w:tcPr>
            <w:tcW w:w="2405" w:type="dxa"/>
          </w:tcPr>
          <w:p w14:paraId="3B578214" w14:textId="77777777" w:rsidR="00E6194D" w:rsidRDefault="00E6194D" w:rsidP="007D720C">
            <w:pPr>
              <w:pStyle w:val="TableParagraph"/>
              <w:spacing w:before="2" w:line="252" w:lineRule="exact"/>
              <w:ind w:right="413"/>
            </w:pPr>
            <w:r>
              <w:lastRenderedPageBreak/>
              <w:t>Wnioskowana kwota dotacji</w:t>
            </w:r>
          </w:p>
        </w:tc>
        <w:tc>
          <w:tcPr>
            <w:tcW w:w="6659" w:type="dxa"/>
          </w:tcPr>
          <w:p w14:paraId="27261A00" w14:textId="77777777" w:rsidR="00E6194D" w:rsidRDefault="00E6194D" w:rsidP="007D720C">
            <w:pPr>
              <w:pStyle w:val="TableParagraph"/>
              <w:ind w:left="0"/>
            </w:pPr>
          </w:p>
        </w:tc>
      </w:tr>
    </w:tbl>
    <w:p w14:paraId="26716620" w14:textId="40ADE470" w:rsidR="00E6194D" w:rsidRDefault="00E6194D" w:rsidP="00E6194D">
      <w:pPr>
        <w:pStyle w:val="Tekstpodstawowy"/>
        <w:rPr>
          <w:sz w:val="24"/>
        </w:rPr>
      </w:pPr>
    </w:p>
    <w:p w14:paraId="6A216EF5" w14:textId="1FAA97C7" w:rsidR="00E6194D" w:rsidRDefault="00E6194D" w:rsidP="00E6194D">
      <w:pPr>
        <w:pStyle w:val="Tekstpodstawowy"/>
        <w:rPr>
          <w:sz w:val="24"/>
        </w:rPr>
      </w:pPr>
    </w:p>
    <w:p w14:paraId="45975FC2" w14:textId="77777777" w:rsidR="00E6194D" w:rsidRDefault="00E6194D" w:rsidP="00E6194D">
      <w:pPr>
        <w:pStyle w:val="Tekstpodstawowy"/>
        <w:tabs>
          <w:tab w:val="left" w:pos="4955"/>
        </w:tabs>
        <w:spacing w:before="215" w:line="252" w:lineRule="exact"/>
        <w:ind w:left="116"/>
      </w:pPr>
      <w:r>
        <w:t>Lidzbark Warmiński,</w:t>
      </w:r>
      <w:r>
        <w:rPr>
          <w:spacing w:val="-27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…………………                         ………………………………………….</w:t>
      </w:r>
    </w:p>
    <w:p w14:paraId="6E8D80E9" w14:textId="77CE4E4D" w:rsidR="00E6194D" w:rsidRDefault="00E6194D" w:rsidP="00E6194D">
      <w:pPr>
        <w:pStyle w:val="Tekstpodstawowy"/>
        <w:ind w:left="4248" w:firstLine="708"/>
        <w:jc w:val="center"/>
      </w:pPr>
      <w:r>
        <w:t>(czytelny podpis Wnioskodawcy)</w:t>
      </w:r>
    </w:p>
    <w:p w14:paraId="409EE5B8" w14:textId="2ADFA687" w:rsidR="00E6194D" w:rsidRDefault="00E6194D" w:rsidP="00E6194D">
      <w:pPr>
        <w:pStyle w:val="Tekstpodstawowy"/>
      </w:pPr>
    </w:p>
    <w:p w14:paraId="610444FC" w14:textId="77777777" w:rsidR="00E6194D" w:rsidRDefault="00E6194D" w:rsidP="00E6194D">
      <w:pPr>
        <w:pStyle w:val="Tekstpodstawowy"/>
        <w:rPr>
          <w:sz w:val="24"/>
        </w:rPr>
      </w:pPr>
    </w:p>
    <w:p w14:paraId="0B8685DC" w14:textId="5286D79B" w:rsidR="00E6194D" w:rsidRDefault="00E6194D" w:rsidP="00E6194D">
      <w:pPr>
        <w:pStyle w:val="Tekstpodstawowy"/>
        <w:spacing w:line="276" w:lineRule="auto"/>
        <w:jc w:val="both"/>
        <w:rPr>
          <w:sz w:val="24"/>
        </w:rPr>
      </w:pPr>
      <w:r>
        <w:rPr>
          <w:sz w:val="24"/>
        </w:rPr>
        <w:t xml:space="preserve">Oświadczam, iż uzyskałem(łam)/nie uzyskałem(łam)* na ten sam zakres przedsięwzięcia objęty wnioskiem o udzielenie dotacji, dofinansowania z innych programów finansowanych ze środków publicznych. W przypadku uzyskania dotacji z innych programów finansowanych ze środków publicznych proszę podać nazwę programu oraz datę otrzymania dofinansowania. </w:t>
      </w:r>
    </w:p>
    <w:p w14:paraId="088B4913" w14:textId="77777777" w:rsidR="00B02032" w:rsidRDefault="00B02032" w:rsidP="00E6194D">
      <w:pPr>
        <w:pStyle w:val="Tekstpodstawowy"/>
        <w:spacing w:line="276" w:lineRule="auto"/>
        <w:jc w:val="both"/>
        <w:rPr>
          <w:sz w:val="24"/>
        </w:rPr>
      </w:pPr>
    </w:p>
    <w:p w14:paraId="1A0A470D" w14:textId="0A62BA21" w:rsidR="00E6194D" w:rsidRDefault="00E6194D" w:rsidP="00E6194D">
      <w:pPr>
        <w:pStyle w:val="Tekstpodstawowy"/>
        <w:spacing w:line="276" w:lineRule="auto"/>
        <w:jc w:val="both"/>
        <w:rPr>
          <w:sz w:val="24"/>
        </w:rPr>
      </w:pPr>
      <w:r>
        <w:rPr>
          <w:sz w:val="24"/>
        </w:rPr>
        <w:t>Nazwa programu: ……………………………………………………………………………….</w:t>
      </w:r>
    </w:p>
    <w:p w14:paraId="3B536BFE" w14:textId="77777777" w:rsidR="00B02032" w:rsidRDefault="00B02032" w:rsidP="00E6194D">
      <w:pPr>
        <w:pStyle w:val="Tekstpodstawowy"/>
        <w:spacing w:line="276" w:lineRule="auto"/>
        <w:jc w:val="both"/>
        <w:rPr>
          <w:sz w:val="24"/>
        </w:rPr>
      </w:pPr>
    </w:p>
    <w:p w14:paraId="30BD9D5F" w14:textId="6C3426DB" w:rsidR="00E6194D" w:rsidRDefault="00E6194D" w:rsidP="00E6194D">
      <w:pPr>
        <w:pStyle w:val="Tekstpodstawowy"/>
        <w:spacing w:line="276" w:lineRule="auto"/>
        <w:jc w:val="both"/>
        <w:rPr>
          <w:sz w:val="24"/>
        </w:rPr>
      </w:pPr>
      <w:r>
        <w:rPr>
          <w:sz w:val="24"/>
        </w:rPr>
        <w:t>Data otrzymania dofinansowania: ………………………………………………………………</w:t>
      </w:r>
    </w:p>
    <w:p w14:paraId="0D46EDD8" w14:textId="77777777" w:rsidR="00C642FE" w:rsidRPr="00C642FE" w:rsidRDefault="00C642FE" w:rsidP="00C642FE">
      <w:pPr>
        <w:pStyle w:val="Tekstpodstawowy"/>
        <w:spacing w:line="249" w:lineRule="exact"/>
        <w:ind w:left="116"/>
        <w:rPr>
          <w:sz w:val="20"/>
          <w:szCs w:val="20"/>
        </w:rPr>
      </w:pPr>
      <w:r w:rsidRPr="00C642FE">
        <w:rPr>
          <w:sz w:val="20"/>
          <w:szCs w:val="20"/>
        </w:rPr>
        <w:t>*prawidłowe zaznaczyć</w:t>
      </w:r>
    </w:p>
    <w:p w14:paraId="4840EACF" w14:textId="77777777" w:rsidR="00E6194D" w:rsidRDefault="00E6194D" w:rsidP="00E6194D">
      <w:pPr>
        <w:pStyle w:val="Tekstpodstawowy"/>
        <w:jc w:val="both"/>
        <w:rPr>
          <w:sz w:val="24"/>
        </w:rPr>
      </w:pPr>
    </w:p>
    <w:p w14:paraId="1DD9344C" w14:textId="5C8E384E" w:rsidR="00E6194D" w:rsidRDefault="00E6194D" w:rsidP="00C642FE">
      <w:pPr>
        <w:pStyle w:val="Tekstpodstawowy"/>
        <w:tabs>
          <w:tab w:val="left" w:pos="4955"/>
        </w:tabs>
        <w:spacing w:before="215" w:line="252" w:lineRule="exact"/>
      </w:pPr>
      <w:r>
        <w:t>Lidzbark Warmiński,</w:t>
      </w:r>
      <w:r>
        <w:rPr>
          <w:spacing w:val="-27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…………………                         ………………………………………….</w:t>
      </w:r>
    </w:p>
    <w:p w14:paraId="30B80FEB" w14:textId="77777777" w:rsidR="00E6194D" w:rsidRDefault="00E6194D" w:rsidP="00E6194D">
      <w:pPr>
        <w:pStyle w:val="Tekstpodstawowy"/>
        <w:spacing w:line="252" w:lineRule="exact"/>
        <w:ind w:left="5781"/>
      </w:pPr>
      <w:r>
        <w:t>(czytelny podpis Wnioskodawcy)</w:t>
      </w:r>
    </w:p>
    <w:p w14:paraId="38DABD51" w14:textId="77777777" w:rsidR="00C642FE" w:rsidRDefault="00C642FE" w:rsidP="00C642FE">
      <w:pPr>
        <w:spacing w:line="360" w:lineRule="auto"/>
        <w:jc w:val="center"/>
        <w:rPr>
          <w:b/>
          <w:iCs/>
          <w:sz w:val="20"/>
          <w:szCs w:val="20"/>
          <w:lang w:eastAsia="pl-PL"/>
        </w:rPr>
      </w:pPr>
    </w:p>
    <w:p w14:paraId="4A5479D7" w14:textId="77777777" w:rsidR="00C642FE" w:rsidRDefault="00C642FE" w:rsidP="00C642FE">
      <w:pPr>
        <w:spacing w:line="360" w:lineRule="auto"/>
        <w:jc w:val="center"/>
        <w:rPr>
          <w:b/>
          <w:iCs/>
          <w:sz w:val="20"/>
          <w:szCs w:val="20"/>
          <w:lang w:eastAsia="pl-PL"/>
        </w:rPr>
      </w:pPr>
    </w:p>
    <w:p w14:paraId="209151C5" w14:textId="751F3C2D" w:rsidR="00C642FE" w:rsidRPr="00C642FE" w:rsidRDefault="00C642FE" w:rsidP="00C642FE">
      <w:pPr>
        <w:spacing w:line="360" w:lineRule="auto"/>
        <w:jc w:val="center"/>
        <w:rPr>
          <w:b/>
          <w:iCs/>
          <w:sz w:val="20"/>
          <w:szCs w:val="20"/>
          <w:lang w:eastAsia="pl-PL"/>
        </w:rPr>
      </w:pPr>
      <w:r w:rsidRPr="00C642FE">
        <w:rPr>
          <w:b/>
          <w:iCs/>
          <w:sz w:val="20"/>
          <w:szCs w:val="20"/>
          <w:lang w:eastAsia="pl-PL"/>
        </w:rPr>
        <w:t>Klauzula informacyjna</w:t>
      </w:r>
    </w:p>
    <w:p w14:paraId="01FAC96A" w14:textId="0A0022CC" w:rsidR="00C642FE" w:rsidRPr="00C642FE" w:rsidRDefault="00C642FE" w:rsidP="00C642FE">
      <w:pPr>
        <w:spacing w:line="360" w:lineRule="auto"/>
        <w:jc w:val="both"/>
        <w:rPr>
          <w:sz w:val="20"/>
          <w:szCs w:val="20"/>
          <w:lang w:eastAsia="pl-PL"/>
        </w:rPr>
      </w:pPr>
      <w:r w:rsidRPr="00C642FE">
        <w:rPr>
          <w:sz w:val="20"/>
          <w:szCs w:val="20"/>
        </w:rPr>
        <w:t>W związku z realizacją wymogów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 „RODO”), informujemy o zasadach przetwarzania Pani/Pana danych osobowych oraz o przysługujących</w:t>
      </w:r>
      <w:r>
        <w:rPr>
          <w:sz w:val="20"/>
          <w:szCs w:val="20"/>
        </w:rPr>
        <w:t xml:space="preserve"> </w:t>
      </w:r>
      <w:r w:rsidRPr="00C642FE">
        <w:rPr>
          <w:sz w:val="20"/>
          <w:szCs w:val="20"/>
        </w:rPr>
        <w:t>Pani/Panu prawach z tym związanych.</w:t>
      </w:r>
      <w:r w:rsidRPr="00C642FE">
        <w:rPr>
          <w:sz w:val="20"/>
          <w:szCs w:val="20"/>
        </w:rPr>
        <w:br/>
        <w:t>Poniższe zasady stosuje się począwszy od 25 maja 2018 roku.</w:t>
      </w:r>
    </w:p>
    <w:p w14:paraId="0D0D88A1" w14:textId="77777777" w:rsidR="00C642FE" w:rsidRPr="00C642FE" w:rsidRDefault="00C642FE" w:rsidP="00C642FE">
      <w:pPr>
        <w:widowControl/>
        <w:numPr>
          <w:ilvl w:val="0"/>
          <w:numId w:val="4"/>
        </w:numPr>
        <w:autoSpaceDE/>
        <w:autoSpaceDN/>
        <w:spacing w:line="360" w:lineRule="auto"/>
        <w:ind w:left="142" w:hanging="142"/>
        <w:contextualSpacing/>
        <w:jc w:val="both"/>
        <w:rPr>
          <w:iCs/>
          <w:sz w:val="20"/>
          <w:szCs w:val="20"/>
        </w:rPr>
      </w:pPr>
      <w:r w:rsidRPr="00C642FE">
        <w:rPr>
          <w:iCs/>
          <w:sz w:val="20"/>
          <w:szCs w:val="20"/>
        </w:rPr>
        <w:t>Administratorem danych wskazanych w zgodzie na przetwarzanie danych osobowych wyrażonej powyżej jest Burmistrz Lidzbarka Warmińskiego, 11-100 Lidzbark Warmiński, ul. Świętochowskiego 14 , tel. 897678500, adres e-mail: um@lidzbarkw.pl.</w:t>
      </w:r>
    </w:p>
    <w:p w14:paraId="5B3F46E8" w14:textId="251B012B" w:rsidR="00C642FE" w:rsidRPr="00C642FE" w:rsidRDefault="00C642FE" w:rsidP="00C642FE">
      <w:pPr>
        <w:widowControl/>
        <w:numPr>
          <w:ilvl w:val="0"/>
          <w:numId w:val="4"/>
        </w:numPr>
        <w:autoSpaceDE/>
        <w:autoSpaceDN/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C642FE">
        <w:rPr>
          <w:sz w:val="20"/>
          <w:szCs w:val="20"/>
        </w:rPr>
        <w:t xml:space="preserve">     Dane kontaktowe Inspektora Ochrony Danych: </w:t>
      </w:r>
      <w:r>
        <w:rPr>
          <w:sz w:val="20"/>
          <w:szCs w:val="20"/>
        </w:rPr>
        <w:t>d.ejsmont</w:t>
      </w:r>
      <w:r w:rsidRPr="00C642FE">
        <w:rPr>
          <w:sz w:val="20"/>
          <w:szCs w:val="20"/>
        </w:rPr>
        <w:t>@lidzbarkw.pl, tel. 897678535</w:t>
      </w:r>
    </w:p>
    <w:p w14:paraId="25900884" w14:textId="77777777" w:rsidR="00C642FE" w:rsidRPr="00C642FE" w:rsidRDefault="00C642FE" w:rsidP="00C642FE">
      <w:pPr>
        <w:widowControl/>
        <w:numPr>
          <w:ilvl w:val="0"/>
          <w:numId w:val="4"/>
        </w:numPr>
        <w:autoSpaceDE/>
        <w:autoSpaceDN/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C642FE">
        <w:rPr>
          <w:iCs/>
          <w:sz w:val="20"/>
          <w:szCs w:val="20"/>
        </w:rPr>
        <w:t xml:space="preserve">     Cel przetwarzania danych i podstawa prawna:</w:t>
      </w:r>
    </w:p>
    <w:p w14:paraId="21A37D22" w14:textId="77777777" w:rsidR="00C642FE" w:rsidRPr="00C642FE" w:rsidRDefault="00C642FE" w:rsidP="00C642FE">
      <w:pPr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sz w:val="20"/>
          <w:szCs w:val="20"/>
        </w:rPr>
      </w:pPr>
      <w:r w:rsidRPr="00C642FE">
        <w:rPr>
          <w:iCs/>
          <w:sz w:val="20"/>
          <w:szCs w:val="20"/>
        </w:rPr>
        <w:t xml:space="preserve"> wypełnienie obowiązku prawnego ciążącego na Administratorze (art. 6 ust. 1 lit. c RODO)</w:t>
      </w:r>
    </w:p>
    <w:p w14:paraId="18043847" w14:textId="77777777" w:rsidR="00C642FE" w:rsidRPr="00C642FE" w:rsidRDefault="00C642FE" w:rsidP="00C642FE">
      <w:pPr>
        <w:spacing w:line="360" w:lineRule="auto"/>
        <w:ind w:left="644"/>
        <w:contextualSpacing/>
        <w:jc w:val="both"/>
        <w:rPr>
          <w:b/>
          <w:iCs/>
          <w:sz w:val="20"/>
          <w:szCs w:val="20"/>
          <w:lang w:eastAsia="pl-PL"/>
        </w:rPr>
      </w:pPr>
      <w:r w:rsidRPr="00C642FE">
        <w:rPr>
          <w:sz w:val="20"/>
          <w:szCs w:val="20"/>
        </w:rPr>
        <w:t>- art. 400a ust. 1 pkt 21 oraz 403 ust. 2 i 5 ustawy z dnia 27 kwietnia 2001 r. Prawo ochrony środowiska</w:t>
      </w:r>
      <w:r w:rsidRPr="00C642FE">
        <w:rPr>
          <w:b/>
          <w:iCs/>
          <w:sz w:val="20"/>
          <w:szCs w:val="20"/>
          <w:lang w:eastAsia="pl-PL"/>
        </w:rPr>
        <w:t xml:space="preserve"> </w:t>
      </w:r>
    </w:p>
    <w:p w14:paraId="74EFB4BC" w14:textId="77777777" w:rsidR="00C642FE" w:rsidRPr="00C642FE" w:rsidRDefault="00C642FE" w:rsidP="00C642FE">
      <w:pPr>
        <w:spacing w:line="360" w:lineRule="auto"/>
        <w:ind w:left="644"/>
        <w:contextualSpacing/>
        <w:jc w:val="both"/>
        <w:rPr>
          <w:iCs/>
          <w:sz w:val="20"/>
          <w:szCs w:val="20"/>
        </w:rPr>
      </w:pPr>
      <w:r w:rsidRPr="00C642FE">
        <w:rPr>
          <w:iCs/>
          <w:sz w:val="20"/>
          <w:szCs w:val="20"/>
        </w:rPr>
        <w:t xml:space="preserve">Przysługuje Pani/Panu prawo dostępu do treści danych oraz ich sprostowania, oraz prawo do wniesienia skargi do organu nadzorczego </w:t>
      </w:r>
      <w:r w:rsidRPr="00C642FE">
        <w:rPr>
          <w:sz w:val="20"/>
          <w:szCs w:val="20"/>
        </w:rPr>
        <w:t>Prezesa Urzędu Ochrony Danych Osobowych</w:t>
      </w:r>
    </w:p>
    <w:p w14:paraId="2AF5924D" w14:textId="77777777" w:rsidR="00C642FE" w:rsidRPr="00C642FE" w:rsidRDefault="00C642FE" w:rsidP="00C642FE">
      <w:pPr>
        <w:widowControl/>
        <w:numPr>
          <w:ilvl w:val="0"/>
          <w:numId w:val="4"/>
        </w:numPr>
        <w:autoSpaceDE/>
        <w:autoSpaceDN/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C642FE">
        <w:rPr>
          <w:iCs/>
          <w:sz w:val="20"/>
          <w:szCs w:val="20"/>
        </w:rPr>
        <w:t xml:space="preserve"> Podanie danych osobowych jest:</w:t>
      </w:r>
    </w:p>
    <w:p w14:paraId="29FA4D25" w14:textId="77777777" w:rsidR="00C642FE" w:rsidRPr="00C642FE" w:rsidRDefault="00C642FE" w:rsidP="00C642FE">
      <w:pPr>
        <w:spacing w:line="360" w:lineRule="auto"/>
        <w:ind w:left="284"/>
        <w:contextualSpacing/>
        <w:jc w:val="both"/>
        <w:rPr>
          <w:iCs/>
          <w:sz w:val="20"/>
          <w:szCs w:val="20"/>
        </w:rPr>
      </w:pPr>
      <w:r w:rsidRPr="00C642FE">
        <w:rPr>
          <w:iCs/>
          <w:sz w:val="20"/>
          <w:szCs w:val="20"/>
        </w:rPr>
        <w:t>- obowiązkowe w sytuacji, gdy przesłanką przetwarzania danych osobowych stanowi przepis prawa lub zawarcie umowy,</w:t>
      </w:r>
    </w:p>
    <w:p w14:paraId="026E4EA0" w14:textId="77777777" w:rsidR="00C642FE" w:rsidRPr="00C642FE" w:rsidRDefault="00C642FE" w:rsidP="00C642FE">
      <w:pPr>
        <w:spacing w:line="360" w:lineRule="auto"/>
        <w:ind w:left="284"/>
        <w:contextualSpacing/>
        <w:jc w:val="both"/>
        <w:rPr>
          <w:sz w:val="20"/>
          <w:szCs w:val="20"/>
        </w:rPr>
      </w:pPr>
      <w:r w:rsidRPr="00C642FE">
        <w:rPr>
          <w:iCs/>
          <w:sz w:val="20"/>
          <w:szCs w:val="20"/>
        </w:rPr>
        <w:t>- dobrowolne, ale konieczne do realizacji celów, do jakich zostały zebrane.</w:t>
      </w:r>
    </w:p>
    <w:p w14:paraId="5CCAFCDB" w14:textId="77777777" w:rsidR="00C642FE" w:rsidRPr="00C642FE" w:rsidRDefault="00C642FE" w:rsidP="00C642FE">
      <w:pPr>
        <w:widowControl/>
        <w:numPr>
          <w:ilvl w:val="0"/>
          <w:numId w:val="4"/>
        </w:numPr>
        <w:autoSpaceDE/>
        <w:autoSpaceDN/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C642FE">
        <w:rPr>
          <w:iCs/>
          <w:sz w:val="20"/>
          <w:szCs w:val="20"/>
        </w:rPr>
        <w:lastRenderedPageBreak/>
        <w:t>W przypadku, gdy przetwarzanie danych osobowych odbywa się na podstawie zgody osoby przysługuje Pani/Panu prawo do cofnięcia zgody w dowolnym momencie. Cofnięcie to nie ma wpływu na zgodność przetwarzania, którego dokonano na podstawie zgody przed jej cofnięciem.</w:t>
      </w:r>
    </w:p>
    <w:p w14:paraId="72534842" w14:textId="77777777" w:rsidR="00C642FE" w:rsidRPr="00C642FE" w:rsidRDefault="00C642FE" w:rsidP="00C642FE">
      <w:pPr>
        <w:widowControl/>
        <w:numPr>
          <w:ilvl w:val="0"/>
          <w:numId w:val="4"/>
        </w:numPr>
        <w:autoSpaceDE/>
        <w:autoSpaceDN/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C642FE">
        <w:rPr>
          <w:iCs/>
          <w:sz w:val="20"/>
          <w:szCs w:val="20"/>
        </w:rPr>
        <w:t>Dane udostępnione przez Panią/Pana nie będą podlegały udostępnieniu podmiotom trzecim. Odbiorcami danych będą tylko instytucje upoważnione z mocy prawa.</w:t>
      </w:r>
    </w:p>
    <w:p w14:paraId="0007EFA3" w14:textId="77777777" w:rsidR="00C642FE" w:rsidRPr="00C642FE" w:rsidRDefault="00C642FE" w:rsidP="00C642FE">
      <w:pPr>
        <w:widowControl/>
        <w:numPr>
          <w:ilvl w:val="0"/>
          <w:numId w:val="4"/>
        </w:numPr>
        <w:autoSpaceDE/>
        <w:autoSpaceDN/>
        <w:spacing w:line="360" w:lineRule="auto"/>
        <w:ind w:left="284"/>
        <w:contextualSpacing/>
        <w:jc w:val="both"/>
        <w:rPr>
          <w:sz w:val="20"/>
          <w:szCs w:val="20"/>
        </w:rPr>
      </w:pPr>
      <w:r w:rsidRPr="00C642FE">
        <w:rPr>
          <w:iCs/>
          <w:sz w:val="20"/>
          <w:szCs w:val="20"/>
        </w:rPr>
        <w:t>Dane udostępnione przez Panią/Pana nie będą podlegały profilowaniu.</w:t>
      </w:r>
    </w:p>
    <w:p w14:paraId="4B80E3CE" w14:textId="77777777" w:rsidR="00C642FE" w:rsidRPr="00C642FE" w:rsidRDefault="00C642FE" w:rsidP="00C642FE">
      <w:pPr>
        <w:widowControl/>
        <w:numPr>
          <w:ilvl w:val="0"/>
          <w:numId w:val="4"/>
        </w:numPr>
        <w:autoSpaceDE/>
        <w:autoSpaceDN/>
        <w:spacing w:line="360" w:lineRule="auto"/>
        <w:ind w:left="284"/>
        <w:contextualSpacing/>
        <w:jc w:val="both"/>
        <w:rPr>
          <w:sz w:val="20"/>
          <w:szCs w:val="20"/>
        </w:rPr>
      </w:pPr>
      <w:r w:rsidRPr="00C642FE">
        <w:rPr>
          <w:iCs/>
          <w:sz w:val="20"/>
          <w:szCs w:val="20"/>
        </w:rPr>
        <w:t>Administrator danych nie ma zamiaru przekazywać danych osobowych do państwa trzeciego lub organizacji międzynarodowej.</w:t>
      </w:r>
    </w:p>
    <w:p w14:paraId="2AB03A65" w14:textId="77777777" w:rsidR="00C642FE" w:rsidRPr="00C642FE" w:rsidRDefault="00C642FE" w:rsidP="00C642FE">
      <w:pPr>
        <w:widowControl/>
        <w:numPr>
          <w:ilvl w:val="0"/>
          <w:numId w:val="4"/>
        </w:numPr>
        <w:autoSpaceDE/>
        <w:autoSpaceDN/>
        <w:spacing w:line="360" w:lineRule="auto"/>
        <w:ind w:left="284"/>
        <w:contextualSpacing/>
        <w:jc w:val="both"/>
        <w:rPr>
          <w:sz w:val="20"/>
          <w:szCs w:val="20"/>
          <w:lang w:eastAsia="pl-PL"/>
        </w:rPr>
      </w:pPr>
      <w:r w:rsidRPr="00C642FE">
        <w:rPr>
          <w:iCs/>
          <w:sz w:val="20"/>
          <w:szCs w:val="20"/>
        </w:rPr>
        <w:t xml:space="preserve">Dane osobowe będą przechowywane przez okres niezbędny do realizacji celów określonych w pkt.3, a po tym czasie przez okres oraz w zakresie wymaganym przez przepisy powszechnie obowiązującego prawa. </w:t>
      </w:r>
    </w:p>
    <w:p w14:paraId="45BCECAA" w14:textId="77777777" w:rsidR="00C642FE" w:rsidRPr="00C642FE" w:rsidRDefault="00C642FE" w:rsidP="00C642FE">
      <w:pPr>
        <w:jc w:val="both"/>
        <w:rPr>
          <w:sz w:val="20"/>
          <w:szCs w:val="20"/>
        </w:rPr>
      </w:pPr>
    </w:p>
    <w:p w14:paraId="7BD00388" w14:textId="77777777" w:rsidR="00C642FE" w:rsidRPr="00C642FE" w:rsidRDefault="00C642FE" w:rsidP="00C642FE">
      <w:pPr>
        <w:rPr>
          <w:sz w:val="20"/>
          <w:szCs w:val="20"/>
        </w:rPr>
      </w:pPr>
    </w:p>
    <w:p w14:paraId="2A25B940" w14:textId="279D6866" w:rsidR="00C642FE" w:rsidRPr="00C642FE" w:rsidRDefault="00C642FE" w:rsidP="00C642FE">
      <w:pPr>
        <w:rPr>
          <w:sz w:val="24"/>
          <w:szCs w:val="24"/>
        </w:rPr>
      </w:pPr>
      <w:r w:rsidRPr="00C642FE">
        <w:rPr>
          <w:sz w:val="24"/>
          <w:szCs w:val="24"/>
        </w:rPr>
        <w:t>Lidzbark Warmiński, dnia …………………….</w:t>
      </w:r>
    </w:p>
    <w:p w14:paraId="6D9328AE" w14:textId="1808888B" w:rsidR="00C642FE" w:rsidRPr="00C642FE" w:rsidRDefault="00C642FE" w:rsidP="00C642FE">
      <w:pPr>
        <w:ind w:left="5672" w:firstLine="709"/>
        <w:jc w:val="center"/>
        <w:rPr>
          <w:sz w:val="24"/>
          <w:szCs w:val="24"/>
        </w:rPr>
      </w:pPr>
      <w:r w:rsidRPr="00C642FE">
        <w:rPr>
          <w:sz w:val="24"/>
          <w:szCs w:val="24"/>
        </w:rPr>
        <w:t>............................................</w:t>
      </w:r>
    </w:p>
    <w:p w14:paraId="2FCB2D30" w14:textId="1A6AFFA2" w:rsidR="00C642FE" w:rsidRPr="00C642FE" w:rsidRDefault="00C642FE" w:rsidP="00C642FE">
      <w:pPr>
        <w:pStyle w:val="Tekstpodstawowy"/>
        <w:spacing w:line="249" w:lineRule="exact"/>
        <w:ind w:left="116"/>
        <w:rPr>
          <w:sz w:val="20"/>
          <w:szCs w:val="20"/>
        </w:rPr>
      </w:pPr>
      <w:r w:rsidRPr="00C642FE">
        <w:rPr>
          <w:sz w:val="24"/>
          <w:szCs w:val="24"/>
          <w:vertAlign w:val="superscript"/>
        </w:rPr>
        <w:t xml:space="preserve">          </w:t>
      </w:r>
      <w:r w:rsidRPr="00C642FE">
        <w:rPr>
          <w:sz w:val="24"/>
          <w:szCs w:val="24"/>
          <w:vertAlign w:val="superscript"/>
        </w:rPr>
        <w:tab/>
      </w:r>
      <w:r w:rsidRPr="00C642FE">
        <w:rPr>
          <w:sz w:val="24"/>
          <w:szCs w:val="24"/>
          <w:vertAlign w:val="superscript"/>
        </w:rPr>
        <w:tab/>
      </w:r>
      <w:r w:rsidRPr="00C642FE">
        <w:rPr>
          <w:sz w:val="24"/>
          <w:szCs w:val="24"/>
          <w:vertAlign w:val="superscript"/>
        </w:rPr>
        <w:tab/>
      </w:r>
      <w:r w:rsidRPr="00C642FE">
        <w:rPr>
          <w:sz w:val="24"/>
          <w:szCs w:val="24"/>
          <w:vertAlign w:val="superscript"/>
        </w:rPr>
        <w:tab/>
      </w:r>
      <w:r w:rsidRPr="00C642FE">
        <w:rPr>
          <w:sz w:val="24"/>
          <w:szCs w:val="24"/>
          <w:vertAlign w:val="superscript"/>
        </w:rPr>
        <w:tab/>
      </w:r>
      <w:r w:rsidRPr="00C642FE">
        <w:rPr>
          <w:sz w:val="24"/>
          <w:szCs w:val="24"/>
          <w:vertAlign w:val="superscript"/>
        </w:rPr>
        <w:tab/>
      </w:r>
      <w:r w:rsidRPr="00C642FE">
        <w:rPr>
          <w:sz w:val="24"/>
          <w:szCs w:val="24"/>
          <w:vertAlign w:val="superscript"/>
        </w:rPr>
        <w:tab/>
      </w:r>
      <w:r w:rsidRPr="00C642FE">
        <w:rPr>
          <w:sz w:val="24"/>
          <w:szCs w:val="24"/>
          <w:vertAlign w:val="superscript"/>
        </w:rPr>
        <w:tab/>
      </w:r>
      <w:r w:rsidRPr="00C642FE">
        <w:rPr>
          <w:sz w:val="24"/>
          <w:szCs w:val="24"/>
          <w:vertAlign w:val="superscript"/>
        </w:rPr>
        <w:tab/>
      </w:r>
      <w:r w:rsidRPr="00C642FE">
        <w:rPr>
          <w:sz w:val="24"/>
          <w:szCs w:val="24"/>
          <w:vertAlign w:val="superscript"/>
        </w:rPr>
        <w:tab/>
        <w:t xml:space="preserve">     (podpis wnioskodawcy)</w:t>
      </w:r>
    </w:p>
    <w:p w14:paraId="194A08D6" w14:textId="77777777" w:rsidR="008D4E23" w:rsidRPr="00C642FE" w:rsidRDefault="008D4E23">
      <w:pPr>
        <w:rPr>
          <w:sz w:val="20"/>
          <w:szCs w:val="20"/>
        </w:rPr>
      </w:pPr>
    </w:p>
    <w:sectPr w:rsidR="008D4E23" w:rsidRPr="00C6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6025B"/>
    <w:multiLevelType w:val="hybridMultilevel"/>
    <w:tmpl w:val="6A06C13E"/>
    <w:lvl w:ilvl="0" w:tplc="986252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7215FD"/>
    <w:multiLevelType w:val="hybridMultilevel"/>
    <w:tmpl w:val="83FE3B82"/>
    <w:lvl w:ilvl="0" w:tplc="5BECF97E">
      <w:start w:val="1"/>
      <w:numFmt w:val="decimal"/>
      <w:lvlText w:val="%1)"/>
      <w:lvlJc w:val="left"/>
      <w:pPr>
        <w:ind w:left="818" w:hanging="5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E62E61C">
      <w:numFmt w:val="bullet"/>
      <w:lvlText w:val="•"/>
      <w:lvlJc w:val="left"/>
      <w:pPr>
        <w:ind w:left="1402" w:hanging="533"/>
      </w:pPr>
      <w:rPr>
        <w:rFonts w:hint="default"/>
        <w:lang w:val="pl-PL" w:eastAsia="en-US" w:bidi="ar-SA"/>
      </w:rPr>
    </w:lvl>
    <w:lvl w:ilvl="2" w:tplc="712C1D7A">
      <w:numFmt w:val="bullet"/>
      <w:lvlText w:val="•"/>
      <w:lvlJc w:val="left"/>
      <w:pPr>
        <w:ind w:left="1985" w:hanging="533"/>
      </w:pPr>
      <w:rPr>
        <w:rFonts w:hint="default"/>
        <w:lang w:val="pl-PL" w:eastAsia="en-US" w:bidi="ar-SA"/>
      </w:rPr>
    </w:lvl>
    <w:lvl w:ilvl="3" w:tplc="3FFC0950">
      <w:numFmt w:val="bullet"/>
      <w:lvlText w:val="•"/>
      <w:lvlJc w:val="left"/>
      <w:pPr>
        <w:ind w:left="2568" w:hanging="533"/>
      </w:pPr>
      <w:rPr>
        <w:rFonts w:hint="default"/>
        <w:lang w:val="pl-PL" w:eastAsia="en-US" w:bidi="ar-SA"/>
      </w:rPr>
    </w:lvl>
    <w:lvl w:ilvl="4" w:tplc="B3C4FCB6">
      <w:numFmt w:val="bullet"/>
      <w:lvlText w:val="•"/>
      <w:lvlJc w:val="left"/>
      <w:pPr>
        <w:ind w:left="3151" w:hanging="533"/>
      </w:pPr>
      <w:rPr>
        <w:rFonts w:hint="default"/>
        <w:lang w:val="pl-PL" w:eastAsia="en-US" w:bidi="ar-SA"/>
      </w:rPr>
    </w:lvl>
    <w:lvl w:ilvl="5" w:tplc="9DE00742">
      <w:numFmt w:val="bullet"/>
      <w:lvlText w:val="•"/>
      <w:lvlJc w:val="left"/>
      <w:pPr>
        <w:ind w:left="3734" w:hanging="533"/>
      </w:pPr>
      <w:rPr>
        <w:rFonts w:hint="default"/>
        <w:lang w:val="pl-PL" w:eastAsia="en-US" w:bidi="ar-SA"/>
      </w:rPr>
    </w:lvl>
    <w:lvl w:ilvl="6" w:tplc="ABECEEA4">
      <w:numFmt w:val="bullet"/>
      <w:lvlText w:val="•"/>
      <w:lvlJc w:val="left"/>
      <w:pPr>
        <w:ind w:left="4317" w:hanging="533"/>
      </w:pPr>
      <w:rPr>
        <w:rFonts w:hint="default"/>
        <w:lang w:val="pl-PL" w:eastAsia="en-US" w:bidi="ar-SA"/>
      </w:rPr>
    </w:lvl>
    <w:lvl w:ilvl="7" w:tplc="D302A112">
      <w:numFmt w:val="bullet"/>
      <w:lvlText w:val="•"/>
      <w:lvlJc w:val="left"/>
      <w:pPr>
        <w:ind w:left="4900" w:hanging="533"/>
      </w:pPr>
      <w:rPr>
        <w:rFonts w:hint="default"/>
        <w:lang w:val="pl-PL" w:eastAsia="en-US" w:bidi="ar-SA"/>
      </w:rPr>
    </w:lvl>
    <w:lvl w:ilvl="8" w:tplc="D79C32D8">
      <w:numFmt w:val="bullet"/>
      <w:lvlText w:val="•"/>
      <w:lvlJc w:val="left"/>
      <w:pPr>
        <w:ind w:left="5483" w:hanging="533"/>
      </w:pPr>
      <w:rPr>
        <w:rFonts w:hint="default"/>
        <w:lang w:val="pl-PL" w:eastAsia="en-US" w:bidi="ar-SA"/>
      </w:rPr>
    </w:lvl>
  </w:abstractNum>
  <w:abstractNum w:abstractNumId="2" w15:restartNumberingAfterBreak="0">
    <w:nsid w:val="297D63E5"/>
    <w:multiLevelType w:val="hybridMultilevel"/>
    <w:tmpl w:val="541AF66E"/>
    <w:lvl w:ilvl="0" w:tplc="83F00E1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63C91"/>
    <w:multiLevelType w:val="hybridMultilevel"/>
    <w:tmpl w:val="87A41C92"/>
    <w:lvl w:ilvl="0" w:tplc="522A8808">
      <w:start w:val="1"/>
      <w:numFmt w:val="decimal"/>
      <w:lvlText w:val="%1)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D1842C0">
      <w:numFmt w:val="bullet"/>
      <w:lvlText w:val="•"/>
      <w:lvlJc w:val="left"/>
      <w:pPr>
        <w:ind w:left="988" w:hanging="240"/>
      </w:pPr>
      <w:rPr>
        <w:rFonts w:hint="default"/>
        <w:lang w:val="pl-PL" w:eastAsia="en-US" w:bidi="ar-SA"/>
      </w:rPr>
    </w:lvl>
    <w:lvl w:ilvl="2" w:tplc="31D8A418">
      <w:numFmt w:val="bullet"/>
      <w:lvlText w:val="•"/>
      <w:lvlJc w:val="left"/>
      <w:pPr>
        <w:ind w:left="1617" w:hanging="240"/>
      </w:pPr>
      <w:rPr>
        <w:rFonts w:hint="default"/>
        <w:lang w:val="pl-PL" w:eastAsia="en-US" w:bidi="ar-SA"/>
      </w:rPr>
    </w:lvl>
    <w:lvl w:ilvl="3" w:tplc="AB905C96">
      <w:numFmt w:val="bullet"/>
      <w:lvlText w:val="•"/>
      <w:lvlJc w:val="left"/>
      <w:pPr>
        <w:ind w:left="2246" w:hanging="240"/>
      </w:pPr>
      <w:rPr>
        <w:rFonts w:hint="default"/>
        <w:lang w:val="pl-PL" w:eastAsia="en-US" w:bidi="ar-SA"/>
      </w:rPr>
    </w:lvl>
    <w:lvl w:ilvl="4" w:tplc="5866B230">
      <w:numFmt w:val="bullet"/>
      <w:lvlText w:val="•"/>
      <w:lvlJc w:val="left"/>
      <w:pPr>
        <w:ind w:left="2875" w:hanging="240"/>
      </w:pPr>
      <w:rPr>
        <w:rFonts w:hint="default"/>
        <w:lang w:val="pl-PL" w:eastAsia="en-US" w:bidi="ar-SA"/>
      </w:rPr>
    </w:lvl>
    <w:lvl w:ilvl="5" w:tplc="61602828">
      <w:numFmt w:val="bullet"/>
      <w:lvlText w:val="•"/>
      <w:lvlJc w:val="left"/>
      <w:pPr>
        <w:ind w:left="3504" w:hanging="240"/>
      </w:pPr>
      <w:rPr>
        <w:rFonts w:hint="default"/>
        <w:lang w:val="pl-PL" w:eastAsia="en-US" w:bidi="ar-SA"/>
      </w:rPr>
    </w:lvl>
    <w:lvl w:ilvl="6" w:tplc="FB6267AA">
      <w:numFmt w:val="bullet"/>
      <w:lvlText w:val="•"/>
      <w:lvlJc w:val="left"/>
      <w:pPr>
        <w:ind w:left="4133" w:hanging="240"/>
      </w:pPr>
      <w:rPr>
        <w:rFonts w:hint="default"/>
        <w:lang w:val="pl-PL" w:eastAsia="en-US" w:bidi="ar-SA"/>
      </w:rPr>
    </w:lvl>
    <w:lvl w:ilvl="7" w:tplc="7EC02CFA">
      <w:numFmt w:val="bullet"/>
      <w:lvlText w:val="•"/>
      <w:lvlJc w:val="left"/>
      <w:pPr>
        <w:ind w:left="4762" w:hanging="240"/>
      </w:pPr>
      <w:rPr>
        <w:rFonts w:hint="default"/>
        <w:lang w:val="pl-PL" w:eastAsia="en-US" w:bidi="ar-SA"/>
      </w:rPr>
    </w:lvl>
    <w:lvl w:ilvl="8" w:tplc="FF5C37C6">
      <w:numFmt w:val="bullet"/>
      <w:lvlText w:val="•"/>
      <w:lvlJc w:val="left"/>
      <w:pPr>
        <w:ind w:left="5391" w:hanging="240"/>
      </w:pPr>
      <w:rPr>
        <w:rFonts w:hint="default"/>
        <w:lang w:val="pl-PL" w:eastAsia="en-US" w:bidi="ar-SA"/>
      </w:rPr>
    </w:lvl>
  </w:abstractNum>
  <w:abstractNum w:abstractNumId="4" w15:restartNumberingAfterBreak="0">
    <w:nsid w:val="624C4315"/>
    <w:multiLevelType w:val="hybridMultilevel"/>
    <w:tmpl w:val="A3A8CEE0"/>
    <w:lvl w:ilvl="0" w:tplc="E15E8726">
      <w:start w:val="1"/>
      <w:numFmt w:val="decimal"/>
      <w:lvlText w:val="%1)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34A9CAC">
      <w:numFmt w:val="bullet"/>
      <w:lvlText w:val="•"/>
      <w:lvlJc w:val="left"/>
      <w:pPr>
        <w:ind w:left="988" w:hanging="240"/>
      </w:pPr>
      <w:rPr>
        <w:rFonts w:hint="default"/>
        <w:lang w:val="pl-PL" w:eastAsia="en-US" w:bidi="ar-SA"/>
      </w:rPr>
    </w:lvl>
    <w:lvl w:ilvl="2" w:tplc="FC748D26">
      <w:numFmt w:val="bullet"/>
      <w:lvlText w:val="•"/>
      <w:lvlJc w:val="left"/>
      <w:pPr>
        <w:ind w:left="1617" w:hanging="240"/>
      </w:pPr>
      <w:rPr>
        <w:rFonts w:hint="default"/>
        <w:lang w:val="pl-PL" w:eastAsia="en-US" w:bidi="ar-SA"/>
      </w:rPr>
    </w:lvl>
    <w:lvl w:ilvl="3" w:tplc="8F9E1658">
      <w:numFmt w:val="bullet"/>
      <w:lvlText w:val="•"/>
      <w:lvlJc w:val="left"/>
      <w:pPr>
        <w:ind w:left="2246" w:hanging="240"/>
      </w:pPr>
      <w:rPr>
        <w:rFonts w:hint="default"/>
        <w:lang w:val="pl-PL" w:eastAsia="en-US" w:bidi="ar-SA"/>
      </w:rPr>
    </w:lvl>
    <w:lvl w:ilvl="4" w:tplc="91DE6ACA">
      <w:numFmt w:val="bullet"/>
      <w:lvlText w:val="•"/>
      <w:lvlJc w:val="left"/>
      <w:pPr>
        <w:ind w:left="2875" w:hanging="240"/>
      </w:pPr>
      <w:rPr>
        <w:rFonts w:hint="default"/>
        <w:lang w:val="pl-PL" w:eastAsia="en-US" w:bidi="ar-SA"/>
      </w:rPr>
    </w:lvl>
    <w:lvl w:ilvl="5" w:tplc="293A04CA">
      <w:numFmt w:val="bullet"/>
      <w:lvlText w:val="•"/>
      <w:lvlJc w:val="left"/>
      <w:pPr>
        <w:ind w:left="3504" w:hanging="240"/>
      </w:pPr>
      <w:rPr>
        <w:rFonts w:hint="default"/>
        <w:lang w:val="pl-PL" w:eastAsia="en-US" w:bidi="ar-SA"/>
      </w:rPr>
    </w:lvl>
    <w:lvl w:ilvl="6" w:tplc="15301056">
      <w:numFmt w:val="bullet"/>
      <w:lvlText w:val="•"/>
      <w:lvlJc w:val="left"/>
      <w:pPr>
        <w:ind w:left="4133" w:hanging="240"/>
      </w:pPr>
      <w:rPr>
        <w:rFonts w:hint="default"/>
        <w:lang w:val="pl-PL" w:eastAsia="en-US" w:bidi="ar-SA"/>
      </w:rPr>
    </w:lvl>
    <w:lvl w:ilvl="7" w:tplc="1250EC2A">
      <w:numFmt w:val="bullet"/>
      <w:lvlText w:val="•"/>
      <w:lvlJc w:val="left"/>
      <w:pPr>
        <w:ind w:left="4762" w:hanging="240"/>
      </w:pPr>
      <w:rPr>
        <w:rFonts w:hint="default"/>
        <w:lang w:val="pl-PL" w:eastAsia="en-US" w:bidi="ar-SA"/>
      </w:rPr>
    </w:lvl>
    <w:lvl w:ilvl="8" w:tplc="998C01C0">
      <w:numFmt w:val="bullet"/>
      <w:lvlText w:val="•"/>
      <w:lvlJc w:val="left"/>
      <w:pPr>
        <w:ind w:left="5391" w:hanging="24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CC"/>
    <w:rsid w:val="0005575E"/>
    <w:rsid w:val="00411DCC"/>
    <w:rsid w:val="00800018"/>
    <w:rsid w:val="008D4E23"/>
    <w:rsid w:val="00B02032"/>
    <w:rsid w:val="00C642FE"/>
    <w:rsid w:val="00E6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C7B6"/>
  <w15:chartTrackingRefBased/>
  <w15:docId w15:val="{DD12FF14-9DED-4548-8D4A-9B5EE68D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9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E6194D"/>
    <w:pPr>
      <w:ind w:left="255" w:right="25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194D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E619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6194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6194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E6194D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Lipnicka-Tarkowian</dc:creator>
  <cp:keywords/>
  <dc:description/>
  <cp:lastModifiedBy>Adrian Piotrowicz</cp:lastModifiedBy>
  <cp:revision>2</cp:revision>
  <dcterms:created xsi:type="dcterms:W3CDTF">2021-03-30T12:04:00Z</dcterms:created>
  <dcterms:modified xsi:type="dcterms:W3CDTF">2021-03-30T12:04:00Z</dcterms:modified>
</cp:coreProperties>
</file>